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39" w:rsidRPr="009E09C8" w:rsidRDefault="00355039" w:rsidP="00355039">
      <w:pPr>
        <w:widowControl w:val="0"/>
        <w:spacing w:line="336" w:lineRule="auto"/>
        <w:ind w:hanging="284"/>
      </w:pPr>
      <w:r>
        <w:rPr>
          <w:b/>
        </w:rPr>
        <w:t>1.-</w:t>
      </w:r>
      <w:r w:rsidRPr="009E09C8">
        <w:rPr>
          <w:b/>
          <w:u w:val="single"/>
        </w:rPr>
        <w:t>CON PREFERENCIA</w:t>
      </w:r>
    </w:p>
    <w:p w:rsidR="00355039" w:rsidRPr="00355039" w:rsidRDefault="00355039" w:rsidP="00355039">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02007943-0</w:t>
      </w:r>
      <w:r w:rsidRPr="006D197F">
        <w:t xml:space="preserve"> </w:t>
      </w:r>
      <w:r w:rsidRPr="00F82CBF">
        <w:rPr>
          <w:spacing w:val="-30"/>
        </w:rPr>
        <w:t>(</w:t>
      </w:r>
      <w:r>
        <w:rPr>
          <w:spacing w:val="-30"/>
        </w:rPr>
        <w:t>PC</w:t>
      </w:r>
      <w:r w:rsidRPr="00F82CBF">
        <w:rPr>
          <w:spacing w:val="-30"/>
        </w:rPr>
        <w:t>)</w:t>
      </w:r>
      <w:r>
        <w:rPr>
          <w:spacing w:val="-30"/>
        </w:rPr>
        <w:t xml:space="preserve"> </w:t>
      </w:r>
      <w:r>
        <w:t>– Modificando la Ordenanza 11.334 – Art. 1º - Prohibiendo</w:t>
      </w:r>
      <w:r w:rsidRPr="00355039">
        <w:t xml:space="preserve"> el expendio de bebidas alcohólicas</w:t>
      </w:r>
      <w:r>
        <w:t xml:space="preserve"> 4</w:t>
      </w:r>
      <w:r w:rsidRPr="00355039">
        <w:t xml:space="preserve"> horas previas y </w:t>
      </w:r>
      <w:r>
        <w:t xml:space="preserve">2 </w:t>
      </w:r>
      <w:r w:rsidRPr="00355039">
        <w:t>horas posteriores al inicio de un evento o espectáculo deportivo</w:t>
      </w:r>
      <w:r>
        <w:t>.</w:t>
      </w:r>
    </w:p>
    <w:p w:rsidR="00355039" w:rsidRPr="009E09C8" w:rsidRDefault="00355039" w:rsidP="00355039">
      <w:pPr>
        <w:widowControl w:val="0"/>
        <w:spacing w:line="336" w:lineRule="auto"/>
        <w:ind w:hanging="284"/>
      </w:pPr>
      <w:r>
        <w:rPr>
          <w:b/>
        </w:rPr>
        <w:t>2.-</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02007634-5</w:t>
      </w:r>
      <w:r w:rsidRPr="006D197F">
        <w:t xml:space="preserve"> </w:t>
      </w:r>
      <w:r w:rsidRPr="00F82CBF">
        <w:rPr>
          <w:spacing w:val="-30"/>
        </w:rPr>
        <w:t>(</w:t>
      </w:r>
      <w:r>
        <w:rPr>
          <w:spacing w:val="-30"/>
        </w:rPr>
        <w:t>PC</w:t>
      </w:r>
      <w:r w:rsidRPr="00F82CBF">
        <w:rPr>
          <w:spacing w:val="-30"/>
        </w:rPr>
        <w:t>)</w:t>
      </w:r>
      <w:r>
        <w:rPr>
          <w:spacing w:val="-30"/>
        </w:rPr>
        <w:t xml:space="preserve"> </w:t>
      </w:r>
      <w:r>
        <w:t xml:space="preserve">– </w:t>
      </w:r>
      <w:r w:rsidRPr="00355039">
        <w:t xml:space="preserve">Adhiriendo a los términos de la Ley Provincial Nº 14.293 - Prevención y abordaje integral de la ludopatía. </w:t>
      </w:r>
    </w:p>
    <w:p w:rsidR="00355039" w:rsidRPr="009E09C8" w:rsidRDefault="00355039" w:rsidP="00355039">
      <w:pPr>
        <w:widowControl w:val="0"/>
        <w:spacing w:line="336" w:lineRule="auto"/>
        <w:ind w:hanging="284"/>
      </w:pPr>
      <w:r>
        <w:rPr>
          <w:b/>
        </w:rPr>
        <w:t>3.-</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02007570-1</w:t>
      </w:r>
      <w:r w:rsidRPr="006D197F">
        <w:t xml:space="preserve"> </w:t>
      </w:r>
      <w:r w:rsidRPr="00F82CBF">
        <w:rPr>
          <w:spacing w:val="-30"/>
        </w:rPr>
        <w:t>(</w:t>
      </w:r>
      <w:r>
        <w:rPr>
          <w:spacing w:val="-30"/>
        </w:rPr>
        <w:t>PC</w:t>
      </w:r>
      <w:r w:rsidRPr="00F82CBF">
        <w:rPr>
          <w:spacing w:val="-30"/>
        </w:rPr>
        <w:t>)</w:t>
      </w:r>
      <w:r>
        <w:rPr>
          <w:spacing w:val="-30"/>
        </w:rPr>
        <w:t xml:space="preserve"> </w:t>
      </w:r>
      <w:r>
        <w:t xml:space="preserve">– </w:t>
      </w:r>
      <w:r w:rsidRPr="00355039">
        <w:t xml:space="preserve">Adhiriendo a los términos </w:t>
      </w:r>
      <w:r>
        <w:t>de la Ley Provincial Nº 14.297 – Protección integral para prevenir, sancionar y erradicar la violencia contra las mujeres.</w:t>
      </w:r>
    </w:p>
    <w:p w:rsidR="00355039" w:rsidRPr="009E09C8" w:rsidRDefault="00355039" w:rsidP="00355039">
      <w:pPr>
        <w:widowControl w:val="0"/>
        <w:spacing w:line="336" w:lineRule="auto"/>
        <w:ind w:hanging="284"/>
      </w:pPr>
      <w:r>
        <w:rPr>
          <w:b/>
        </w:rPr>
        <w:t>4.-</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02006779-9</w:t>
      </w:r>
      <w:r w:rsidRPr="006D197F">
        <w:t xml:space="preserve"> </w:t>
      </w:r>
      <w:r w:rsidRPr="00F82CBF">
        <w:rPr>
          <w:spacing w:val="-30"/>
        </w:rPr>
        <w:t>(</w:t>
      </w:r>
      <w:r>
        <w:rPr>
          <w:spacing w:val="-30"/>
        </w:rPr>
        <w:t>PC</w:t>
      </w:r>
      <w:r w:rsidRPr="00F82CBF">
        <w:rPr>
          <w:spacing w:val="-30"/>
        </w:rPr>
        <w:t>)</w:t>
      </w:r>
      <w:r>
        <w:rPr>
          <w:spacing w:val="-30"/>
        </w:rPr>
        <w:t xml:space="preserve"> </w:t>
      </w:r>
      <w:r>
        <w:t xml:space="preserve">– </w:t>
      </w:r>
      <w:r w:rsidRPr="00355039">
        <w:t xml:space="preserve">Creando el Programa Mercadito de la Tierra. </w:t>
      </w:r>
    </w:p>
    <w:p w:rsidR="00355039" w:rsidRPr="009E09C8" w:rsidRDefault="00355039" w:rsidP="00355039">
      <w:pPr>
        <w:widowControl w:val="0"/>
        <w:spacing w:line="336" w:lineRule="auto"/>
        <w:ind w:hanging="284"/>
      </w:pPr>
      <w:r>
        <w:rPr>
          <w:b/>
        </w:rPr>
        <w:t>5.-</w:t>
      </w:r>
      <w:r w:rsidRPr="009E09C8">
        <w:rPr>
          <w:b/>
          <w:u w:val="single"/>
        </w:rPr>
        <w:t>CON PREFERENCIA</w:t>
      </w:r>
    </w:p>
    <w:p w:rsidR="00355039" w:rsidRDefault="00355039" w:rsidP="00355039">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02003551-5</w:t>
      </w:r>
      <w:r w:rsidRPr="006D197F">
        <w:t xml:space="preserve"> </w:t>
      </w:r>
      <w:r w:rsidRPr="00F82CBF">
        <w:rPr>
          <w:spacing w:val="-30"/>
        </w:rPr>
        <w:t>(</w:t>
      </w:r>
      <w:r>
        <w:rPr>
          <w:spacing w:val="-30"/>
        </w:rPr>
        <w:t>PC</w:t>
      </w:r>
      <w:r w:rsidRPr="00F82CBF">
        <w:rPr>
          <w:spacing w:val="-30"/>
        </w:rPr>
        <w:t>)</w:t>
      </w:r>
      <w:r>
        <w:rPr>
          <w:spacing w:val="-30"/>
        </w:rPr>
        <w:t xml:space="preserve"> </w:t>
      </w:r>
      <w:r>
        <w:t xml:space="preserve">– </w:t>
      </w:r>
      <w:r w:rsidRPr="00A22FD4">
        <w:t>Creando un registro de personas que presten servicios de cuidado, a</w:t>
      </w:r>
      <w:r>
        <w:t>sistencia y apoyo gerontológico</w:t>
      </w:r>
      <w:r>
        <w:rPr>
          <w:rFonts w:eastAsia="Times New Roman"/>
          <w:bCs/>
        </w:rPr>
        <w:t>.</w:t>
      </w:r>
    </w:p>
    <w:p w:rsidR="00355039" w:rsidRPr="009E09C8" w:rsidRDefault="00355039" w:rsidP="00355039">
      <w:pPr>
        <w:widowControl w:val="0"/>
        <w:spacing w:line="336" w:lineRule="auto"/>
        <w:ind w:hanging="284"/>
      </w:pPr>
      <w:r>
        <w:rPr>
          <w:b/>
        </w:rPr>
        <w:t>6.-</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02008116-2</w:t>
      </w:r>
      <w:r w:rsidRPr="006D197F">
        <w:t xml:space="preserve"> </w:t>
      </w:r>
      <w:r w:rsidRPr="00F82CBF">
        <w:rPr>
          <w:spacing w:val="-30"/>
        </w:rPr>
        <w:t>(</w:t>
      </w:r>
      <w:r>
        <w:rPr>
          <w:spacing w:val="-30"/>
        </w:rPr>
        <w:t>PC</w:t>
      </w:r>
      <w:r w:rsidRPr="00F82CBF">
        <w:rPr>
          <w:spacing w:val="-30"/>
        </w:rPr>
        <w:t>)</w:t>
      </w:r>
      <w:r>
        <w:rPr>
          <w:spacing w:val="-30"/>
        </w:rPr>
        <w:t xml:space="preserve"> </w:t>
      </w:r>
      <w:r>
        <w:t xml:space="preserve">– </w:t>
      </w:r>
      <w:r w:rsidRPr="00A22FD4">
        <w:t xml:space="preserve">Creando </w:t>
      </w:r>
      <w:r>
        <w:t>el Programa Camino Escolar Seguro.</w:t>
      </w:r>
    </w:p>
    <w:p w:rsidR="00355039" w:rsidRPr="009E09C8" w:rsidRDefault="00355039" w:rsidP="00355039">
      <w:pPr>
        <w:widowControl w:val="0"/>
        <w:spacing w:line="336" w:lineRule="auto"/>
        <w:ind w:hanging="284"/>
      </w:pPr>
      <w:r>
        <w:rPr>
          <w:b/>
        </w:rPr>
        <w:t>7.-</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xml:space="preserve">, se dispuso tratar con despacho de </w:t>
      </w:r>
      <w:r w:rsidRPr="009E09C8">
        <w:lastRenderedPageBreak/>
        <w:t>comisión el</w:t>
      </w:r>
      <w:r>
        <w:t xml:space="preserve"> Expte. </w:t>
      </w:r>
      <w:r w:rsidRPr="0091332B">
        <w:t>CO-0062-</w:t>
      </w:r>
      <w:r>
        <w:t>02007787-1</w:t>
      </w:r>
      <w:r w:rsidRPr="006D197F">
        <w:t xml:space="preserve"> </w:t>
      </w:r>
      <w:r w:rsidRPr="00F82CBF">
        <w:rPr>
          <w:spacing w:val="-30"/>
        </w:rPr>
        <w:t>(</w:t>
      </w:r>
      <w:r>
        <w:rPr>
          <w:spacing w:val="-30"/>
        </w:rPr>
        <w:t>PC</w:t>
      </w:r>
      <w:r w:rsidRPr="00F82CBF">
        <w:rPr>
          <w:spacing w:val="-30"/>
        </w:rPr>
        <w:t>)</w:t>
      </w:r>
      <w:r>
        <w:rPr>
          <w:spacing w:val="-30"/>
        </w:rPr>
        <w:t xml:space="preserve"> </w:t>
      </w:r>
      <w:r>
        <w:t>–</w:t>
      </w:r>
      <w:r w:rsidRPr="00355039">
        <w:t xml:space="preserve"> Disponiendo mejorado a base de piedra granular en diversos pasajes de la Ciudad</w:t>
      </w:r>
      <w:r>
        <w:t>.</w:t>
      </w:r>
    </w:p>
    <w:p w:rsidR="00355039" w:rsidRPr="009E09C8" w:rsidRDefault="00355039" w:rsidP="00355039">
      <w:pPr>
        <w:widowControl w:val="0"/>
        <w:spacing w:line="336" w:lineRule="auto"/>
        <w:ind w:hanging="284"/>
      </w:pPr>
      <w:r>
        <w:rPr>
          <w:b/>
        </w:rPr>
        <w:t>8.-</w:t>
      </w:r>
      <w:r w:rsidRPr="009E09C8">
        <w:rPr>
          <w:b/>
          <w:u w:val="single"/>
        </w:rPr>
        <w:t>CON PREFERENCIA</w:t>
      </w:r>
    </w:p>
    <w:p w:rsidR="00355039" w:rsidRDefault="00355039" w:rsidP="00355039">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02007784-8</w:t>
      </w:r>
      <w:r w:rsidRPr="006D197F">
        <w:t xml:space="preserve"> </w:t>
      </w:r>
      <w:r w:rsidRPr="00F82CBF">
        <w:rPr>
          <w:spacing w:val="-30"/>
        </w:rPr>
        <w:t>(</w:t>
      </w:r>
      <w:r>
        <w:rPr>
          <w:spacing w:val="-30"/>
        </w:rPr>
        <w:t>PC</w:t>
      </w:r>
      <w:r w:rsidRPr="00F82CBF">
        <w:rPr>
          <w:spacing w:val="-30"/>
        </w:rPr>
        <w:t>)</w:t>
      </w:r>
      <w:r>
        <w:rPr>
          <w:spacing w:val="-30"/>
        </w:rPr>
        <w:t xml:space="preserve"> </w:t>
      </w:r>
      <w:r>
        <w:t>–</w:t>
      </w:r>
      <w:r w:rsidRPr="00355039">
        <w:t xml:space="preserve"> Disponiendo pintar cordones y colocar señalética en Av. Fray Cayetano Rodríguez Nº 3.848.</w:t>
      </w:r>
    </w:p>
    <w:p w:rsidR="00355039" w:rsidRPr="009E09C8" w:rsidRDefault="00355039" w:rsidP="00355039">
      <w:pPr>
        <w:widowControl w:val="0"/>
        <w:spacing w:line="336" w:lineRule="auto"/>
        <w:ind w:hanging="284"/>
      </w:pPr>
      <w:r>
        <w:rPr>
          <w:b/>
        </w:rPr>
        <w:t>9.-</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02007785-5</w:t>
      </w:r>
      <w:r w:rsidRPr="006D197F">
        <w:t xml:space="preserve"> </w:t>
      </w:r>
      <w:r w:rsidRPr="00F82CBF">
        <w:rPr>
          <w:spacing w:val="-30"/>
        </w:rPr>
        <w:t>(</w:t>
      </w:r>
      <w:r>
        <w:rPr>
          <w:spacing w:val="-30"/>
        </w:rPr>
        <w:t>PC</w:t>
      </w:r>
      <w:r w:rsidRPr="00F82CBF">
        <w:rPr>
          <w:spacing w:val="-30"/>
        </w:rPr>
        <w:t>)</w:t>
      </w:r>
      <w:r>
        <w:rPr>
          <w:spacing w:val="-30"/>
        </w:rPr>
        <w:t xml:space="preserve">  </w:t>
      </w:r>
      <w:r>
        <w:t>–</w:t>
      </w:r>
      <w:r w:rsidRPr="00355039">
        <w:t xml:space="preserve"> Estudios para colocar pavimento articulado en diversos pasajes de la Ciudad</w:t>
      </w:r>
      <w:r>
        <w:t>.</w:t>
      </w:r>
    </w:p>
    <w:p w:rsidR="00355039" w:rsidRPr="009E09C8" w:rsidRDefault="00355039" w:rsidP="00355039">
      <w:pPr>
        <w:widowControl w:val="0"/>
        <w:spacing w:line="336" w:lineRule="auto"/>
        <w:ind w:hanging="426"/>
      </w:pPr>
      <w:r>
        <w:rPr>
          <w:b/>
        </w:rPr>
        <w:t>10.-</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w:t>
      </w:r>
      <w:r w:rsidRPr="0091332B">
        <w:t>CO-0062-</w:t>
      </w:r>
      <w:r>
        <w:t>01997750-3</w:t>
      </w:r>
      <w:r w:rsidRPr="006D197F">
        <w:t xml:space="preserve"> </w:t>
      </w:r>
      <w:r w:rsidRPr="00F82CBF">
        <w:rPr>
          <w:spacing w:val="-30"/>
        </w:rPr>
        <w:t>(</w:t>
      </w:r>
      <w:r>
        <w:rPr>
          <w:spacing w:val="-30"/>
        </w:rPr>
        <w:t>PC</w:t>
      </w:r>
      <w:r w:rsidRPr="00F82CBF">
        <w:rPr>
          <w:spacing w:val="-30"/>
        </w:rPr>
        <w:t>)</w:t>
      </w:r>
      <w:r>
        <w:rPr>
          <w:spacing w:val="-30"/>
        </w:rPr>
        <w:t xml:space="preserve">  </w:t>
      </w:r>
      <w:r>
        <w:t>– Estableciendo la obligatoriedad</w:t>
      </w:r>
      <w:r w:rsidRPr="00F32ED5">
        <w:t xml:space="preserve"> </w:t>
      </w:r>
      <w:r>
        <w:t xml:space="preserve">del </w:t>
      </w:r>
      <w:r w:rsidRPr="00F32ED5">
        <w:t>formato QR</w:t>
      </w:r>
      <w:r>
        <w:t xml:space="preserve"> para las cartas y/o menú con el listado de productos y sus precios en el rubro gastronómico.</w:t>
      </w:r>
    </w:p>
    <w:p w:rsidR="00355039" w:rsidRPr="009E09C8" w:rsidRDefault="00355039" w:rsidP="00355039">
      <w:pPr>
        <w:widowControl w:val="0"/>
        <w:spacing w:line="336" w:lineRule="auto"/>
        <w:ind w:hanging="426"/>
      </w:pPr>
      <w:r>
        <w:rPr>
          <w:b/>
        </w:rPr>
        <w:t>11.-</w:t>
      </w:r>
      <w:r w:rsidRPr="009E09C8">
        <w:rPr>
          <w:b/>
          <w:u w:val="single"/>
        </w:rPr>
        <w:t>CON PREFERENCIA</w:t>
      </w:r>
    </w:p>
    <w:p w:rsidR="00355039" w:rsidRDefault="00355039" w:rsidP="00355039">
      <w:pPr>
        <w:widowControl w:val="0"/>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DE-1330-01994759-7</w:t>
      </w:r>
      <w:r w:rsidRPr="006D197F">
        <w:t xml:space="preserve"> </w:t>
      </w:r>
      <w:r w:rsidRPr="00F82CBF">
        <w:rPr>
          <w:spacing w:val="-30"/>
        </w:rPr>
        <w:t>(</w:t>
      </w:r>
      <w:r>
        <w:rPr>
          <w:spacing w:val="-30"/>
        </w:rPr>
        <w:t>NI</w:t>
      </w:r>
      <w:r w:rsidRPr="00F82CBF">
        <w:rPr>
          <w:spacing w:val="-30"/>
        </w:rPr>
        <w:t>)</w:t>
      </w:r>
      <w:r>
        <w:rPr>
          <w:spacing w:val="-30"/>
        </w:rPr>
        <w:t xml:space="preserve">  </w:t>
      </w:r>
      <w:r>
        <w:t>– Mensaje Nº 37/24</w:t>
      </w:r>
      <w:r w:rsidRPr="00355039">
        <w:t xml:space="preserve"> </w:t>
      </w:r>
      <w:r>
        <w:t xml:space="preserve">– Prohibiendo </w:t>
      </w:r>
      <w:r w:rsidRPr="00355039">
        <w:t>el estacionamiento vehicular en calle Francia entre Bulevar Pellegrini y Cándido Pujato.</w:t>
      </w:r>
    </w:p>
    <w:p w:rsidR="00355039" w:rsidRPr="009E09C8" w:rsidRDefault="00355039" w:rsidP="00355039">
      <w:pPr>
        <w:widowControl w:val="0"/>
        <w:spacing w:line="336" w:lineRule="auto"/>
        <w:ind w:hanging="426"/>
      </w:pPr>
      <w:r>
        <w:rPr>
          <w:b/>
        </w:rPr>
        <w:t>12.-</w:t>
      </w:r>
      <w:r w:rsidRPr="009E09C8">
        <w:rPr>
          <w:b/>
          <w:u w:val="single"/>
        </w:rPr>
        <w:t>CON PREFERENCIA</w:t>
      </w:r>
    </w:p>
    <w:p w:rsidR="00355039" w:rsidRPr="00355039" w:rsidRDefault="00355039" w:rsidP="00355039">
      <w:pPr>
        <w:widowControl w:val="0"/>
        <w:rPr>
          <w:spacing w:val="-30"/>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DE-0448-01676670-1</w:t>
      </w:r>
      <w:r w:rsidRPr="006D197F">
        <w:t xml:space="preserve"> </w:t>
      </w:r>
      <w:r w:rsidRPr="00F82CBF">
        <w:rPr>
          <w:spacing w:val="-30"/>
        </w:rPr>
        <w:t>(</w:t>
      </w:r>
      <w:r>
        <w:rPr>
          <w:spacing w:val="-30"/>
        </w:rPr>
        <w:t xml:space="preserve">N)  </w:t>
      </w:r>
      <w:r w:rsidRPr="00355039">
        <w:t xml:space="preserve">adjuntos DE-0448-01676666-9 </w:t>
      </w:r>
      <w:r>
        <w:rPr>
          <w:spacing w:val="-30"/>
        </w:rPr>
        <w:t xml:space="preserve">(N) </w:t>
      </w:r>
      <w:r w:rsidRPr="00355039">
        <w:t>- DE-0448-01676668-5</w:t>
      </w:r>
      <w:r w:rsidRPr="00355039">
        <w:rPr>
          <w:spacing w:val="-30"/>
        </w:rPr>
        <w:t xml:space="preserve"> (N)</w:t>
      </w:r>
      <w:r>
        <w:rPr>
          <w:spacing w:val="-30"/>
        </w:rPr>
        <w:t xml:space="preserve"> </w:t>
      </w:r>
      <w:r>
        <w:t>– Mensaje Nº 38/24</w:t>
      </w:r>
      <w:r w:rsidRPr="00355039">
        <w:t xml:space="preserve"> </w:t>
      </w:r>
      <w:r>
        <w:t xml:space="preserve">– </w:t>
      </w:r>
      <w:r>
        <w:rPr>
          <w:rFonts w:cs="Arial"/>
          <w:szCs w:val="24"/>
        </w:rPr>
        <w:t>Modificando la Ordenanza 12.581 – Derogando artículos 2º y 3º.</w:t>
      </w:r>
    </w:p>
    <w:p w:rsidR="00355039" w:rsidRPr="009E09C8" w:rsidRDefault="00355039" w:rsidP="00355039">
      <w:pPr>
        <w:widowControl w:val="0"/>
        <w:spacing w:line="336" w:lineRule="auto"/>
        <w:ind w:hanging="426"/>
      </w:pPr>
      <w:r>
        <w:rPr>
          <w:b/>
        </w:rPr>
        <w:t>13.-</w:t>
      </w:r>
      <w:r w:rsidRPr="009E09C8">
        <w:rPr>
          <w:b/>
          <w:u w:val="single"/>
        </w:rPr>
        <w:t>CON PREFERENCIA</w:t>
      </w:r>
    </w:p>
    <w:p w:rsidR="00355039" w:rsidRPr="00355039" w:rsidRDefault="00355039" w:rsidP="00355039">
      <w:pPr>
        <w:widowControl w:val="0"/>
        <w:rPr>
          <w:spacing w:val="-30"/>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CO-0062-01932851-7</w:t>
      </w:r>
      <w:r w:rsidRPr="006D197F">
        <w:t xml:space="preserve"> </w:t>
      </w:r>
      <w:r w:rsidRPr="00F82CBF">
        <w:rPr>
          <w:spacing w:val="-30"/>
        </w:rPr>
        <w:t>(</w:t>
      </w:r>
      <w:r>
        <w:rPr>
          <w:spacing w:val="-30"/>
        </w:rPr>
        <w:t>PC)</w:t>
      </w:r>
      <w:r>
        <w:t xml:space="preserve"> – </w:t>
      </w:r>
      <w:r w:rsidR="00A210C3">
        <w:rPr>
          <w:rFonts w:eastAsia="Times New Roman"/>
          <w:bCs/>
        </w:rPr>
        <w:t>Estableciendo la regulación, control y gestión de aceites vegetales y grasas de frituras usados.</w:t>
      </w:r>
    </w:p>
    <w:p w:rsidR="00A210C3" w:rsidRDefault="00A210C3" w:rsidP="00A210C3">
      <w:pPr>
        <w:widowControl w:val="0"/>
        <w:spacing w:line="336" w:lineRule="auto"/>
        <w:ind w:hanging="426"/>
        <w:rPr>
          <w:b/>
        </w:rPr>
      </w:pPr>
    </w:p>
    <w:p w:rsidR="00A210C3" w:rsidRPr="009E09C8" w:rsidRDefault="00A210C3" w:rsidP="00A210C3">
      <w:pPr>
        <w:widowControl w:val="0"/>
        <w:spacing w:line="336" w:lineRule="auto"/>
        <w:ind w:hanging="426"/>
      </w:pPr>
      <w:r>
        <w:rPr>
          <w:b/>
        </w:rPr>
        <w:lastRenderedPageBreak/>
        <w:t>14.-</w:t>
      </w:r>
      <w:r w:rsidRPr="009E09C8">
        <w:rPr>
          <w:b/>
          <w:u w:val="single"/>
        </w:rPr>
        <w:t>CON PREFERENCIA</w:t>
      </w:r>
    </w:p>
    <w:p w:rsidR="00A210C3" w:rsidRPr="00355039" w:rsidRDefault="00A210C3" w:rsidP="00A210C3">
      <w:pPr>
        <w:widowControl w:val="0"/>
        <w:rPr>
          <w:spacing w:val="-30"/>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CO-0062-01978203-6</w:t>
      </w:r>
      <w:r w:rsidRPr="006D197F">
        <w:t xml:space="preserve"> </w:t>
      </w:r>
      <w:r w:rsidRPr="00F82CBF">
        <w:rPr>
          <w:spacing w:val="-30"/>
        </w:rPr>
        <w:t>(</w:t>
      </w:r>
      <w:r>
        <w:rPr>
          <w:spacing w:val="-30"/>
        </w:rPr>
        <w:t>PC)</w:t>
      </w:r>
      <w:r>
        <w:t xml:space="preserve"> – </w:t>
      </w:r>
      <w:r w:rsidRPr="007E39CA">
        <w:rPr>
          <w:rFonts w:eastAsia="Times New Roman"/>
          <w:bCs/>
        </w:rPr>
        <w:t>Crea</w:t>
      </w:r>
      <w:r>
        <w:rPr>
          <w:rFonts w:eastAsia="Times New Roman"/>
          <w:bCs/>
        </w:rPr>
        <w:t>ndo</w:t>
      </w:r>
      <w:r w:rsidRPr="007E39CA">
        <w:rPr>
          <w:rFonts w:eastAsia="Times New Roman"/>
          <w:bCs/>
        </w:rPr>
        <w:t xml:space="preserve"> el </w:t>
      </w:r>
      <w:r>
        <w:rPr>
          <w:rFonts w:eastAsia="Times New Roman"/>
          <w:bCs/>
        </w:rPr>
        <w:t xml:space="preserve">Programa </w:t>
      </w:r>
      <w:r w:rsidRPr="007E39CA">
        <w:rPr>
          <w:rFonts w:eastAsia="Times New Roman"/>
          <w:bCs/>
        </w:rPr>
        <w:t>Fondo para el D</w:t>
      </w:r>
      <w:r>
        <w:rPr>
          <w:rFonts w:eastAsia="Times New Roman"/>
          <w:bCs/>
        </w:rPr>
        <w:t>esarrollo Productivo y Laboral.</w:t>
      </w:r>
    </w:p>
    <w:p w:rsidR="00A210C3" w:rsidRPr="009E09C8" w:rsidRDefault="00A210C3" w:rsidP="00A210C3">
      <w:pPr>
        <w:widowControl w:val="0"/>
        <w:spacing w:line="336" w:lineRule="auto"/>
        <w:ind w:hanging="426"/>
      </w:pPr>
      <w:r>
        <w:rPr>
          <w:b/>
        </w:rPr>
        <w:t>15.-</w:t>
      </w:r>
      <w:r w:rsidRPr="009E09C8">
        <w:rPr>
          <w:b/>
          <w:u w:val="single"/>
        </w:rPr>
        <w:t>CON PREFERENCIA</w:t>
      </w:r>
    </w:p>
    <w:p w:rsidR="00A210C3" w:rsidRPr="00355039" w:rsidRDefault="00A210C3" w:rsidP="00A210C3">
      <w:pPr>
        <w:widowControl w:val="0"/>
        <w:rPr>
          <w:spacing w:val="-30"/>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CO-0062-01989005-2</w:t>
      </w:r>
      <w:r w:rsidRPr="006D197F">
        <w:t xml:space="preserve"> </w:t>
      </w:r>
      <w:r w:rsidRPr="00F82CBF">
        <w:rPr>
          <w:spacing w:val="-30"/>
        </w:rPr>
        <w:t>(</w:t>
      </w:r>
      <w:r>
        <w:rPr>
          <w:spacing w:val="-30"/>
        </w:rPr>
        <w:t>PC)</w:t>
      </w:r>
      <w:r>
        <w:t xml:space="preserve"> – </w:t>
      </w:r>
      <w:r w:rsidRPr="007E39CA">
        <w:rPr>
          <w:rFonts w:eastAsia="Times New Roman"/>
          <w:bCs/>
        </w:rPr>
        <w:t>Cre</w:t>
      </w:r>
      <w:r>
        <w:rPr>
          <w:rFonts w:eastAsia="Times New Roman"/>
          <w:bCs/>
        </w:rPr>
        <w:t>ando</w:t>
      </w:r>
      <w:r w:rsidRPr="007E39CA">
        <w:rPr>
          <w:rFonts w:eastAsia="Times New Roman"/>
          <w:bCs/>
        </w:rPr>
        <w:t xml:space="preserve"> </w:t>
      </w:r>
      <w:r>
        <w:rPr>
          <w:rFonts w:eastAsia="Times New Roman"/>
          <w:bCs/>
        </w:rPr>
        <w:t xml:space="preserve">el Programa </w:t>
      </w:r>
      <w:r w:rsidRPr="007E39CA">
        <w:rPr>
          <w:rFonts w:eastAsia="Times New Roman"/>
          <w:bCs/>
        </w:rPr>
        <w:t>Memori</w:t>
      </w:r>
      <w:r>
        <w:rPr>
          <w:rFonts w:eastAsia="Times New Roman"/>
          <w:bCs/>
        </w:rPr>
        <w:t>as en Movimiento: Guías Mayores</w:t>
      </w:r>
      <w:r w:rsidRPr="007E39CA">
        <w:rPr>
          <w:rFonts w:eastAsia="Times New Roman"/>
          <w:bCs/>
        </w:rPr>
        <w:t>.</w:t>
      </w:r>
    </w:p>
    <w:p w:rsidR="00A210C3" w:rsidRPr="009E09C8" w:rsidRDefault="00A210C3" w:rsidP="00A210C3">
      <w:pPr>
        <w:widowControl w:val="0"/>
        <w:spacing w:line="336" w:lineRule="auto"/>
        <w:ind w:hanging="426"/>
      </w:pPr>
      <w:r>
        <w:rPr>
          <w:b/>
        </w:rPr>
        <w:t>16.-</w:t>
      </w:r>
      <w:r w:rsidRPr="009E09C8">
        <w:rPr>
          <w:b/>
          <w:u w:val="single"/>
        </w:rPr>
        <w:t>CON PREFERENCIA</w:t>
      </w:r>
    </w:p>
    <w:p w:rsidR="00A210C3" w:rsidRPr="00355039" w:rsidRDefault="00A210C3" w:rsidP="00A210C3">
      <w:pPr>
        <w:widowControl w:val="0"/>
        <w:rPr>
          <w:spacing w:val="-30"/>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CO-0062-02006903-5</w:t>
      </w:r>
      <w:r w:rsidRPr="006D197F">
        <w:t xml:space="preserve"> </w:t>
      </w:r>
      <w:r w:rsidRPr="00F82CBF">
        <w:rPr>
          <w:spacing w:val="-30"/>
        </w:rPr>
        <w:t>(</w:t>
      </w:r>
      <w:r>
        <w:rPr>
          <w:spacing w:val="-30"/>
        </w:rPr>
        <w:t>PC)</w:t>
      </w:r>
      <w:r>
        <w:t xml:space="preserve"> – Declarando </w:t>
      </w:r>
      <w:r w:rsidRPr="00A210C3">
        <w:rPr>
          <w:rFonts w:eastAsia="Times New Roman"/>
          <w:bCs/>
        </w:rPr>
        <w:t>Santafesino Destacado el Dr. Gabriel Vinderola.</w:t>
      </w:r>
    </w:p>
    <w:p w:rsidR="00A210C3" w:rsidRPr="009E09C8" w:rsidRDefault="00A210C3" w:rsidP="00A210C3">
      <w:pPr>
        <w:widowControl w:val="0"/>
        <w:spacing w:line="336" w:lineRule="auto"/>
        <w:ind w:hanging="426"/>
      </w:pPr>
      <w:r>
        <w:rPr>
          <w:b/>
        </w:rPr>
        <w:t>17.-</w:t>
      </w:r>
      <w:r w:rsidRPr="009E09C8">
        <w:rPr>
          <w:b/>
          <w:u w:val="single"/>
        </w:rPr>
        <w:t>CON PREFERENCIA</w:t>
      </w:r>
    </w:p>
    <w:p w:rsidR="00A210C3" w:rsidRDefault="00A210C3" w:rsidP="00A210C3">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CO-0062-01985575-8</w:t>
      </w:r>
      <w:r w:rsidRPr="006D197F">
        <w:t xml:space="preserve"> </w:t>
      </w:r>
      <w:r w:rsidRPr="00F82CBF">
        <w:rPr>
          <w:spacing w:val="-30"/>
        </w:rPr>
        <w:t>(</w:t>
      </w:r>
      <w:r>
        <w:rPr>
          <w:spacing w:val="-30"/>
        </w:rPr>
        <w:t>PC)</w:t>
      </w:r>
      <w:r>
        <w:t xml:space="preserve"> – </w:t>
      </w:r>
      <w:r w:rsidRPr="002661EA">
        <w:rPr>
          <w:rFonts w:eastAsia="Times New Roman"/>
          <w:bCs/>
        </w:rPr>
        <w:t>Modificando la Ordenanza Nº 12.810</w:t>
      </w:r>
      <w:r>
        <w:rPr>
          <w:rFonts w:eastAsia="Times New Roman"/>
          <w:bCs/>
        </w:rPr>
        <w:t xml:space="preserve"> – Servicio local de promoción y protección de derechos de las infancias y adolescencias.</w:t>
      </w:r>
    </w:p>
    <w:p w:rsidR="00A210C3" w:rsidRPr="009E09C8" w:rsidRDefault="00A210C3" w:rsidP="00A210C3">
      <w:pPr>
        <w:widowControl w:val="0"/>
        <w:spacing w:line="336" w:lineRule="auto"/>
        <w:ind w:hanging="426"/>
      </w:pPr>
      <w:r>
        <w:rPr>
          <w:b/>
        </w:rPr>
        <w:t>18.-</w:t>
      </w:r>
      <w:r w:rsidRPr="009E09C8">
        <w:rPr>
          <w:b/>
          <w:u w:val="single"/>
        </w:rPr>
        <w:t>CON PREFERENCIA</w:t>
      </w:r>
    </w:p>
    <w:p w:rsidR="00A210C3" w:rsidRPr="00355039" w:rsidRDefault="00A210C3" w:rsidP="00A210C3">
      <w:pPr>
        <w:widowControl w:val="0"/>
        <w:rPr>
          <w:spacing w:val="-30"/>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DE-1209-01886899-2</w:t>
      </w:r>
      <w:r w:rsidRPr="006D197F">
        <w:t xml:space="preserve"> </w:t>
      </w:r>
      <w:r w:rsidRPr="00F82CBF">
        <w:rPr>
          <w:spacing w:val="-30"/>
        </w:rPr>
        <w:t>(</w:t>
      </w:r>
      <w:r>
        <w:rPr>
          <w:spacing w:val="-30"/>
        </w:rPr>
        <w:t>N)</w:t>
      </w:r>
      <w:r>
        <w:t xml:space="preserve"> – </w:t>
      </w:r>
      <w:r>
        <w:rPr>
          <w:rFonts w:eastAsia="Times New Roman"/>
          <w:bCs/>
        </w:rPr>
        <w:t xml:space="preserve">Mensaje Nº 11/23 - </w:t>
      </w:r>
      <w:r>
        <w:t>Creando el Observatorio Ambiental Urbano.</w:t>
      </w:r>
    </w:p>
    <w:p w:rsidR="00A210C3" w:rsidRPr="009E09C8" w:rsidRDefault="00A210C3" w:rsidP="00A210C3">
      <w:pPr>
        <w:widowControl w:val="0"/>
        <w:spacing w:line="336" w:lineRule="auto"/>
        <w:ind w:hanging="426"/>
      </w:pPr>
      <w:r>
        <w:rPr>
          <w:b/>
        </w:rPr>
        <w:t>19.-</w:t>
      </w:r>
      <w:r w:rsidRPr="009E09C8">
        <w:rPr>
          <w:b/>
          <w:u w:val="single"/>
        </w:rPr>
        <w:t>CON PREFERENCIA</w:t>
      </w:r>
    </w:p>
    <w:p w:rsidR="00A210C3" w:rsidRPr="00355039" w:rsidRDefault="00A210C3" w:rsidP="00A210C3">
      <w:pPr>
        <w:widowControl w:val="0"/>
        <w:rPr>
          <w:spacing w:val="-30"/>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DE-0809-01322833-3</w:t>
      </w:r>
      <w:r w:rsidRPr="006D197F">
        <w:t xml:space="preserve"> </w:t>
      </w:r>
      <w:r w:rsidRPr="00F82CBF">
        <w:rPr>
          <w:spacing w:val="-30"/>
        </w:rPr>
        <w:t>(</w:t>
      </w:r>
      <w:r>
        <w:rPr>
          <w:spacing w:val="-30"/>
        </w:rPr>
        <w:t>NI)</w:t>
      </w:r>
      <w:r>
        <w:t xml:space="preserve"> adjunto CO-0062-01802201-2 </w:t>
      </w:r>
      <w:r>
        <w:rPr>
          <w:spacing w:val="-30"/>
        </w:rPr>
        <w:t>(PC)</w:t>
      </w:r>
      <w:r>
        <w:rPr>
          <w:rFonts w:eastAsia="Times New Roman"/>
          <w:bCs/>
        </w:rPr>
        <w:t xml:space="preserve"> - Mensaje Nº 44/23 - Modificando la Ordenanza Nº 11.748 – Plano Anexo I: Distritos de zonificación.</w:t>
      </w:r>
    </w:p>
    <w:p w:rsidR="00A210C3" w:rsidRPr="009E09C8" w:rsidRDefault="00A210C3" w:rsidP="00A210C3">
      <w:pPr>
        <w:widowControl w:val="0"/>
        <w:spacing w:line="336" w:lineRule="auto"/>
        <w:ind w:hanging="426"/>
      </w:pPr>
      <w:r>
        <w:rPr>
          <w:b/>
        </w:rPr>
        <w:t>20.-</w:t>
      </w:r>
      <w:r w:rsidRPr="009E09C8">
        <w:rPr>
          <w:b/>
          <w:u w:val="single"/>
        </w:rPr>
        <w:t>CON PREFERENCIA</w:t>
      </w:r>
    </w:p>
    <w:p w:rsidR="00A210C3" w:rsidRPr="00280C96" w:rsidRDefault="00A210C3" w:rsidP="00A210C3">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DE-1440-02003613-3</w:t>
      </w:r>
      <w:r w:rsidRPr="006D197F">
        <w:t xml:space="preserve"> </w:t>
      </w:r>
      <w:r w:rsidRPr="00F82CBF">
        <w:rPr>
          <w:spacing w:val="-30"/>
        </w:rPr>
        <w:t>(</w:t>
      </w:r>
      <w:r>
        <w:rPr>
          <w:spacing w:val="-30"/>
        </w:rPr>
        <w:t>NI)</w:t>
      </w:r>
      <w:r>
        <w:t xml:space="preserve"> - </w:t>
      </w:r>
      <w:r>
        <w:rPr>
          <w:rFonts w:eastAsia="Times New Roman"/>
          <w:bCs/>
        </w:rPr>
        <w:t xml:space="preserve">Mensaje Nº 36/24: Modificando la Ordenanza Nº 11.748 – Anexo I - </w:t>
      </w:r>
      <w:r w:rsidRPr="00A12471">
        <w:rPr>
          <w:rFonts w:eastAsia="Times New Roman"/>
          <w:bCs/>
        </w:rPr>
        <w:t>Pla</w:t>
      </w:r>
      <w:r>
        <w:rPr>
          <w:rFonts w:eastAsia="Times New Roman"/>
          <w:bCs/>
        </w:rPr>
        <w:t>no de Distritos de Zonificación.</w:t>
      </w:r>
    </w:p>
    <w:p w:rsidR="00A210C3" w:rsidRPr="009E09C8" w:rsidRDefault="00A210C3" w:rsidP="00A210C3">
      <w:pPr>
        <w:widowControl w:val="0"/>
        <w:spacing w:line="336" w:lineRule="auto"/>
        <w:ind w:hanging="426"/>
      </w:pPr>
      <w:r>
        <w:rPr>
          <w:b/>
        </w:rPr>
        <w:lastRenderedPageBreak/>
        <w:t>21.-</w:t>
      </w:r>
      <w:r w:rsidRPr="009E09C8">
        <w:rPr>
          <w:b/>
          <w:u w:val="single"/>
        </w:rPr>
        <w:t>CON PREFERENCIA</w:t>
      </w:r>
    </w:p>
    <w:p w:rsidR="00A210C3" w:rsidRPr="00280C96" w:rsidRDefault="00A210C3" w:rsidP="00A210C3">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CO-0062-02006159-4</w:t>
      </w:r>
      <w:r w:rsidRPr="006D197F">
        <w:t xml:space="preserve"> </w:t>
      </w:r>
      <w:r w:rsidRPr="00F82CBF">
        <w:rPr>
          <w:spacing w:val="-30"/>
        </w:rPr>
        <w:t>(</w:t>
      </w:r>
      <w:r>
        <w:rPr>
          <w:spacing w:val="-30"/>
        </w:rPr>
        <w:t>PC)</w:t>
      </w:r>
      <w:r>
        <w:t xml:space="preserve"> - </w:t>
      </w:r>
      <w:r w:rsidRPr="00A210C3">
        <w:rPr>
          <w:rFonts w:eastAsia="Times New Roman"/>
          <w:bCs/>
        </w:rPr>
        <w:t>Estudios para reordenar el estacionamiento vehicular en la zona delimitada por Arturo Illia, 3 de Febrero y 9 de Julio.</w:t>
      </w:r>
    </w:p>
    <w:p w:rsidR="00A210C3" w:rsidRPr="009E09C8" w:rsidRDefault="00A210C3" w:rsidP="00A210C3">
      <w:pPr>
        <w:widowControl w:val="0"/>
        <w:spacing w:line="336" w:lineRule="auto"/>
        <w:ind w:hanging="426"/>
      </w:pPr>
      <w:r>
        <w:rPr>
          <w:b/>
        </w:rPr>
        <w:t>22.-</w:t>
      </w:r>
      <w:r w:rsidRPr="009E09C8">
        <w:rPr>
          <w:b/>
          <w:u w:val="single"/>
        </w:rPr>
        <w:t>CON PREFERENCIA</w:t>
      </w:r>
    </w:p>
    <w:p w:rsidR="00A210C3" w:rsidRPr="00280C96" w:rsidRDefault="00A210C3" w:rsidP="00A210C3">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CO-0062-01966215-4</w:t>
      </w:r>
      <w:r w:rsidRPr="006D197F">
        <w:t xml:space="preserve"> </w:t>
      </w:r>
      <w:r w:rsidRPr="00F82CBF">
        <w:rPr>
          <w:spacing w:val="-30"/>
        </w:rPr>
        <w:t>(</w:t>
      </w:r>
      <w:r>
        <w:rPr>
          <w:spacing w:val="-30"/>
        </w:rPr>
        <w:t>PC)</w:t>
      </w:r>
      <w:r>
        <w:t xml:space="preserve"> - </w:t>
      </w:r>
      <w:r w:rsidRPr="00933980">
        <w:t>Creando el Registro único de trabajadores y trabajadoras capacitados en el cuidado de infancias, adolescencias, adultos mayores y personas con discapacidad.</w:t>
      </w:r>
    </w:p>
    <w:p w:rsidR="00A210C3" w:rsidRPr="009E09C8" w:rsidRDefault="00A210C3" w:rsidP="00A210C3">
      <w:pPr>
        <w:widowControl w:val="0"/>
        <w:spacing w:line="336" w:lineRule="auto"/>
        <w:ind w:hanging="426"/>
      </w:pPr>
      <w:r>
        <w:rPr>
          <w:b/>
        </w:rPr>
        <w:t>23.-</w:t>
      </w:r>
      <w:r w:rsidRPr="009E09C8">
        <w:rPr>
          <w:b/>
          <w:u w:val="single"/>
        </w:rPr>
        <w:t>CON PREFERENCIA</w:t>
      </w:r>
    </w:p>
    <w:p w:rsidR="00A210C3" w:rsidRPr="00280C96" w:rsidRDefault="00A210C3" w:rsidP="00A210C3">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CO-0062-01963850-1</w:t>
      </w:r>
      <w:r w:rsidRPr="006D197F">
        <w:t xml:space="preserve"> </w:t>
      </w:r>
      <w:r w:rsidRPr="00F82CBF">
        <w:rPr>
          <w:spacing w:val="-30"/>
        </w:rPr>
        <w:t>(</w:t>
      </w:r>
      <w:r>
        <w:rPr>
          <w:spacing w:val="-30"/>
        </w:rPr>
        <w:t>PC)</w:t>
      </w:r>
      <w:r>
        <w:t xml:space="preserve"> - </w:t>
      </w:r>
      <w:r w:rsidRPr="00A12471">
        <w:rPr>
          <w:rFonts w:eastAsia="Times New Roman"/>
          <w:bCs/>
        </w:rPr>
        <w:t>Creando la Escuela de Programación y Nuevas Tecnologías.</w:t>
      </w:r>
    </w:p>
    <w:p w:rsidR="00A210C3" w:rsidRPr="009E09C8" w:rsidRDefault="00A210C3" w:rsidP="00A210C3">
      <w:pPr>
        <w:widowControl w:val="0"/>
        <w:spacing w:line="336" w:lineRule="auto"/>
        <w:ind w:hanging="426"/>
      </w:pPr>
      <w:r>
        <w:rPr>
          <w:b/>
        </w:rPr>
        <w:t>24.-</w:t>
      </w:r>
      <w:r w:rsidRPr="009E09C8">
        <w:rPr>
          <w:b/>
          <w:u w:val="single"/>
        </w:rPr>
        <w:t>CON PREFERENCIA</w:t>
      </w:r>
    </w:p>
    <w:p w:rsidR="00A210C3" w:rsidRPr="00280C96" w:rsidRDefault="00A210C3" w:rsidP="00A210C3">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CO-0062-02008132-9</w:t>
      </w:r>
      <w:r w:rsidRPr="006D197F">
        <w:t xml:space="preserve"> </w:t>
      </w:r>
      <w:r w:rsidRPr="00F82CBF">
        <w:rPr>
          <w:spacing w:val="-30"/>
        </w:rPr>
        <w:t>(</w:t>
      </w:r>
      <w:r>
        <w:rPr>
          <w:spacing w:val="-30"/>
        </w:rPr>
        <w:t>PC)</w:t>
      </w:r>
      <w:r>
        <w:t xml:space="preserve"> – </w:t>
      </w:r>
      <w:r>
        <w:rPr>
          <w:szCs w:val="24"/>
          <w:highlight w:val="white"/>
        </w:rPr>
        <w:t>Autorizando al D.E.M. a suscribir un convenio de colaboración con los propietarios de las discotecas bailables ubicadas en la Ruta Nº 168 para la revitalización y desarrollo urbano de dicho sector</w:t>
      </w:r>
      <w:r>
        <w:rPr>
          <w:szCs w:val="24"/>
        </w:rPr>
        <w:t>.</w:t>
      </w:r>
    </w:p>
    <w:p w:rsidR="00A210C3" w:rsidRPr="009E09C8" w:rsidRDefault="00A210C3" w:rsidP="00A210C3">
      <w:pPr>
        <w:widowControl w:val="0"/>
        <w:spacing w:line="336" w:lineRule="auto"/>
        <w:ind w:hanging="426"/>
      </w:pPr>
      <w:r>
        <w:rPr>
          <w:b/>
        </w:rPr>
        <w:t>25.-</w:t>
      </w:r>
      <w:r w:rsidRPr="009E09C8">
        <w:rPr>
          <w:b/>
          <w:u w:val="single"/>
        </w:rPr>
        <w:t>CON PREFERENCIA</w:t>
      </w:r>
    </w:p>
    <w:p w:rsidR="00A210C3" w:rsidRPr="00280C96" w:rsidRDefault="00A210C3" w:rsidP="00A210C3">
      <w:pPr>
        <w:widowControl w:val="0"/>
        <w:rPr>
          <w:rFonts w:eastAsia="Times New Roman"/>
          <w:bCs/>
        </w:rPr>
      </w:pPr>
      <w:r w:rsidRPr="009E09C8">
        <w:t xml:space="preserve">Atento a lo resuelto por el </w:t>
      </w:r>
      <w:r>
        <w:t>Honorable Concejo Municipal en la 1ª Sesión de Prórroga del 2º Período Ordinario del 12/12/24 – Reunión Nº 1.441</w:t>
      </w:r>
      <w:r w:rsidRPr="009E09C8">
        <w:t>, se dispuso tratar con despacho de comisión el</w:t>
      </w:r>
      <w:r>
        <w:t xml:space="preserve"> Expte. CO-0062-01951065-0</w:t>
      </w:r>
      <w:r w:rsidRPr="006D197F">
        <w:t xml:space="preserve"> </w:t>
      </w:r>
      <w:r w:rsidRPr="00F82CBF">
        <w:rPr>
          <w:spacing w:val="-30"/>
        </w:rPr>
        <w:t>(</w:t>
      </w:r>
      <w:r>
        <w:rPr>
          <w:spacing w:val="-30"/>
        </w:rPr>
        <w:t>PC)</w:t>
      </w:r>
      <w:r>
        <w:t xml:space="preserve"> – </w:t>
      </w:r>
      <w:r w:rsidR="00C167FA" w:rsidRPr="000A3B58">
        <w:rPr>
          <w:rFonts w:eastAsia="Times New Roman"/>
          <w:bCs/>
        </w:rPr>
        <w:t>Modificando la Ordenanza Nº 12.864 – Habilitación de locales.</w:t>
      </w:r>
    </w:p>
    <w:p w:rsidR="00A210C3" w:rsidRPr="00355039" w:rsidRDefault="00A210C3" w:rsidP="00A210C3">
      <w:pPr>
        <w:widowControl w:val="0"/>
        <w:rPr>
          <w:spacing w:val="-30"/>
        </w:rPr>
      </w:pPr>
    </w:p>
    <w:p w:rsidR="00355039" w:rsidRDefault="00355039" w:rsidP="00355039">
      <w:pPr>
        <w:rPr>
          <w:rFonts w:eastAsia="Calibri"/>
          <w:b/>
          <w:u w:val="single"/>
        </w:rPr>
      </w:pPr>
      <w:r>
        <w:rPr>
          <w:rFonts w:eastAsia="Calibri"/>
          <w:b/>
          <w:u w:val="single"/>
        </w:rPr>
        <w:br w:type="page"/>
      </w:r>
    </w:p>
    <w:p w:rsidR="00B717C7" w:rsidRPr="00310CBB" w:rsidRDefault="00C167FA" w:rsidP="00B717C7">
      <w:pPr>
        <w:widowControl w:val="0"/>
        <w:ind w:right="-1" w:hanging="426"/>
        <w:rPr>
          <w:rFonts w:eastAsia="Calibri"/>
        </w:rPr>
      </w:pPr>
      <w:r>
        <w:rPr>
          <w:rFonts w:eastAsia="Calibri"/>
          <w:b/>
        </w:rPr>
        <w:lastRenderedPageBreak/>
        <w:t>26.-</w:t>
      </w:r>
      <w:r w:rsidR="00B717C7" w:rsidRPr="002A3E95">
        <w:rPr>
          <w:rFonts w:eastAsia="Calibri"/>
          <w:b/>
          <w:u w:val="single"/>
        </w:rPr>
        <w:t>DESPACHO DE LAS COMISIONES DE</w:t>
      </w:r>
      <w:r w:rsidR="00B717C7">
        <w:rPr>
          <w:rFonts w:eastAsia="Calibri"/>
          <w:b/>
          <w:u w:val="single"/>
        </w:rPr>
        <w:t xml:space="preserve"> DESARROLLO SOCIAL, CULTURA, EDUCACIÓN, SALUD, DERECHOS HUMANOS, GÉNERO Y DIVERSIDAD -</w:t>
      </w:r>
      <w:r w:rsidR="00A02317">
        <w:rPr>
          <w:rFonts w:eastAsia="Calibri"/>
          <w:b/>
          <w:u w:val="single"/>
        </w:rPr>
        <w:t xml:space="preserve"> </w:t>
      </w:r>
      <w:r w:rsidR="00B717C7">
        <w:rPr>
          <w:rFonts w:eastAsia="Calibri"/>
          <w:b/>
          <w:caps/>
          <w:u w:val="single"/>
        </w:rPr>
        <w:t xml:space="preserve">PLANEAMIENTO URBANO, OBRAS PÚBLICAS, HÁBITAT Y GESTIÓN DE RIESGO </w:t>
      </w:r>
      <w:r w:rsidR="00B717C7">
        <w:rPr>
          <w:rFonts w:eastAsia="Calibri"/>
          <w:b/>
          <w:u w:val="single"/>
        </w:rPr>
        <w:t>– HACIENDA, ECONOMÍA, DESARROLLO LOCAL y TURISMO – GOBIERNO Y SEGURIDAD CIUDADANA</w:t>
      </w:r>
      <w:r w:rsidR="00B717C7" w:rsidRPr="002A3E95">
        <w:rPr>
          <w:rFonts w:eastAsia="Calibri"/>
          <w:b/>
        </w:rPr>
        <w:t>:</w:t>
      </w:r>
      <w:r w:rsidR="00B717C7">
        <w:rPr>
          <w:rFonts w:eastAsia="Calibri"/>
          <w:b/>
        </w:rPr>
        <w:t xml:space="preserve"> </w:t>
      </w:r>
      <w:r w:rsidR="00B717C7" w:rsidRPr="002A3E95">
        <w:rPr>
          <w:rFonts w:eastAsia="Calibri"/>
        </w:rPr>
        <w:t xml:space="preserve">Expte. </w:t>
      </w:r>
      <w:r w:rsidR="00A02317">
        <w:rPr>
          <w:rFonts w:eastAsia="Calibri"/>
        </w:rPr>
        <w:t>CO-0062-01909328-5</w:t>
      </w:r>
      <w:r w:rsidR="00B717C7">
        <w:rPr>
          <w:color w:val="000000"/>
        </w:rPr>
        <w:t xml:space="preserve"> </w:t>
      </w:r>
      <w:r w:rsidR="00A02317">
        <w:rPr>
          <w:rFonts w:eastAsia="Calibri"/>
          <w:spacing w:val="-30"/>
        </w:rPr>
        <w:t>(PC</w:t>
      </w:r>
      <w:r w:rsidR="00B717C7" w:rsidRPr="004870D1">
        <w:rPr>
          <w:rFonts w:eastAsia="Calibri"/>
          <w:spacing w:val="-30"/>
        </w:rPr>
        <w:t>)</w:t>
      </w:r>
      <w:r w:rsidR="00B717C7">
        <w:rPr>
          <w:rFonts w:eastAsia="Calibri"/>
          <w:spacing w:val="-30"/>
        </w:rPr>
        <w:t xml:space="preserve">  -  </w:t>
      </w:r>
      <w:r w:rsidR="00B717C7" w:rsidRPr="002A3E95">
        <w:rPr>
          <w:rFonts w:eastAsia="Calibri"/>
        </w:rPr>
        <w:t>Autoría:</w:t>
      </w:r>
      <w:r w:rsidR="00B717C7">
        <w:rPr>
          <w:rFonts w:eastAsia="Calibri"/>
        </w:rPr>
        <w:t xml:space="preserve"> </w:t>
      </w:r>
      <w:r w:rsidR="00A02317">
        <w:rPr>
          <w:rFonts w:eastAsia="Calibri"/>
        </w:rPr>
        <w:t>Concejala Jorgelina Mudallel.</w:t>
      </w:r>
    </w:p>
    <w:p w:rsidR="00B717C7" w:rsidRDefault="00B717C7" w:rsidP="00B717C7">
      <w:pPr>
        <w:widowControl w:val="0"/>
        <w:tabs>
          <w:tab w:val="left" w:pos="1560"/>
          <w:tab w:val="left" w:pos="2410"/>
        </w:tabs>
        <w:ind w:left="284" w:right="-1"/>
        <w:rPr>
          <w:rFonts w:eastAsia="Calibri"/>
          <w:bCs/>
        </w:rPr>
      </w:pPr>
      <w:r>
        <w:rPr>
          <w:rFonts w:eastAsia="Calibri"/>
        </w:rPr>
        <w:t>H. Concejo:</w:t>
      </w:r>
    </w:p>
    <w:p w:rsidR="00B717C7" w:rsidRPr="0036495B" w:rsidRDefault="00B717C7" w:rsidP="00B717C7">
      <w:pPr>
        <w:widowControl w:val="0"/>
        <w:tabs>
          <w:tab w:val="left" w:pos="1560"/>
          <w:tab w:val="left" w:pos="2410"/>
        </w:tabs>
        <w:ind w:left="284"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717C7" w:rsidRPr="006E4A2B" w:rsidRDefault="00B717C7" w:rsidP="00B717C7">
      <w:pPr>
        <w:widowControl w:val="0"/>
        <w:tabs>
          <w:tab w:val="left" w:pos="1560"/>
          <w:tab w:val="left" w:pos="2410"/>
        </w:tabs>
        <w:ind w:left="284"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A02317">
        <w:rPr>
          <w:rFonts w:eastAsia="Calibri"/>
        </w:rPr>
        <w:t>CO-0062-01909328-5</w:t>
      </w:r>
      <w:r w:rsidR="00A02317">
        <w:rPr>
          <w:color w:val="000000"/>
        </w:rPr>
        <w:t xml:space="preserve"> </w:t>
      </w:r>
      <w:r w:rsidR="00A02317">
        <w:rPr>
          <w:rFonts w:eastAsia="Calibri"/>
          <w:spacing w:val="-30"/>
        </w:rPr>
        <w:t>(PC</w:t>
      </w:r>
      <w:r w:rsidR="00A02317" w:rsidRPr="004870D1">
        <w:rPr>
          <w:rFonts w:eastAsia="Calibri"/>
          <w:spacing w:val="-30"/>
        </w:rPr>
        <w:t>)</w:t>
      </w:r>
      <w:r w:rsidR="00A02317">
        <w:rPr>
          <w:rFonts w:eastAsia="Calibri"/>
          <w:spacing w:val="-30"/>
        </w:rPr>
        <w:t xml:space="preserve">  </w:t>
      </w:r>
      <w:r w:rsidRPr="006E4A2B">
        <w:rPr>
          <w:rFonts w:eastAsia="Calibri"/>
        </w:rPr>
        <w:t>y;</w:t>
      </w:r>
    </w:p>
    <w:p w:rsidR="00B717C7" w:rsidRPr="00E21429" w:rsidRDefault="00B717C7" w:rsidP="00B717C7">
      <w:pPr>
        <w:widowControl w:val="0"/>
        <w:tabs>
          <w:tab w:val="left" w:pos="1560"/>
          <w:tab w:val="left" w:pos="2410"/>
        </w:tabs>
        <w:ind w:left="284"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717C7" w:rsidRPr="00A02317" w:rsidRDefault="00A02317" w:rsidP="00A02317">
      <w:pPr>
        <w:widowControl w:val="0"/>
        <w:tabs>
          <w:tab w:val="left" w:pos="1560"/>
          <w:tab w:val="left" w:pos="2410"/>
        </w:tabs>
        <w:ind w:left="284" w:right="-1"/>
        <w:rPr>
          <w:rFonts w:eastAsia="Calibri"/>
        </w:rPr>
      </w:pPr>
      <w:r>
        <w:rPr>
          <w:rFonts w:eastAsia="Calibri"/>
        </w:rPr>
        <w:tab/>
      </w:r>
      <w:r>
        <w:rPr>
          <w:rFonts w:eastAsia="Calibri"/>
        </w:rPr>
        <w:tab/>
      </w:r>
      <w:r w:rsidR="00B717C7">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717C7" w:rsidRDefault="00B717C7" w:rsidP="00B717C7">
      <w:pPr>
        <w:widowControl w:val="0"/>
        <w:tabs>
          <w:tab w:val="left" w:pos="1560"/>
          <w:tab w:val="left" w:pos="1980"/>
          <w:tab w:val="left" w:pos="2410"/>
        </w:tabs>
        <w:ind w:left="284" w:right="-1"/>
        <w:rPr>
          <w:rFonts w:eastAsia="Calibri"/>
        </w:rPr>
      </w:pPr>
      <w:r>
        <w:rPr>
          <w:rFonts w:eastAsia="Calibri"/>
        </w:rPr>
        <w:tab/>
      </w:r>
      <w:r>
        <w:rPr>
          <w:rFonts w:eastAsia="Calibri"/>
        </w:rPr>
        <w:tab/>
      </w:r>
      <w:r>
        <w:rPr>
          <w:rFonts w:eastAsia="Calibri"/>
        </w:rPr>
        <w:tab/>
        <w:t>Por ello;</w:t>
      </w:r>
    </w:p>
    <w:p w:rsidR="00B717C7" w:rsidRPr="005219EF" w:rsidRDefault="00B717C7" w:rsidP="00B717C7">
      <w:pPr>
        <w:pStyle w:val="Sangradetextonormal"/>
        <w:widowControl w:val="0"/>
        <w:tabs>
          <w:tab w:val="left" w:pos="-1843"/>
          <w:tab w:val="left" w:pos="851"/>
          <w:tab w:val="left" w:pos="1560"/>
          <w:tab w:val="left" w:pos="2410"/>
        </w:tabs>
        <w:spacing w:after="0"/>
        <w:ind w:left="284" w:right="-1"/>
        <w:jc w:val="center"/>
        <w:outlineLvl w:val="0"/>
        <w:rPr>
          <w:b/>
        </w:rPr>
      </w:pPr>
      <w:r w:rsidRPr="005219EF">
        <w:rPr>
          <w:b/>
        </w:rPr>
        <w:t>EL HONORABLE CONCEJO MUNICIPAL SANCIONA LA SIGUIENTE</w:t>
      </w:r>
    </w:p>
    <w:p w:rsidR="00B717C7" w:rsidRDefault="00B717C7" w:rsidP="00B717C7">
      <w:pPr>
        <w:widowControl w:val="0"/>
        <w:tabs>
          <w:tab w:val="left" w:pos="1560"/>
          <w:tab w:val="left" w:pos="2410"/>
        </w:tabs>
        <w:ind w:left="284"/>
        <w:jc w:val="center"/>
        <w:rPr>
          <w:b/>
          <w:u w:val="single"/>
          <w:lang w:val="es-ES_tradnl" w:eastAsia="es-ES_tradnl"/>
        </w:rPr>
      </w:pPr>
      <w:r>
        <w:rPr>
          <w:b/>
          <w:u w:val="single"/>
          <w:lang w:val="es-ES_tradnl" w:eastAsia="es-ES_tradnl"/>
        </w:rPr>
        <w:t>O R D E N A N Z A</w:t>
      </w:r>
    </w:p>
    <w:p w:rsidR="00A02317" w:rsidRPr="00A02317" w:rsidRDefault="00A02317" w:rsidP="005C37E7">
      <w:pPr>
        <w:pStyle w:val="Prrafodelista"/>
        <w:widowControl w:val="0"/>
        <w:numPr>
          <w:ilvl w:val="0"/>
          <w:numId w:val="1"/>
        </w:numPr>
        <w:tabs>
          <w:tab w:val="left" w:pos="1134"/>
        </w:tabs>
        <w:ind w:left="284" w:firstLine="0"/>
        <w:rPr>
          <w:lang w:val="es-ES_tradnl" w:eastAsia="es-ES_tradnl"/>
        </w:rPr>
      </w:pPr>
      <w:r w:rsidRPr="00A02317">
        <w:rPr>
          <w:b/>
          <w:lang w:val="es-ES_tradnl" w:eastAsia="es-ES_tradnl"/>
        </w:rPr>
        <w:t>Creación.</w:t>
      </w:r>
      <w:r>
        <w:rPr>
          <w:lang w:val="es-ES_tradnl" w:eastAsia="es-ES_tradnl"/>
        </w:rPr>
        <w:t xml:space="preserve"> Créase el P</w:t>
      </w:r>
      <w:r w:rsidRPr="00A02317">
        <w:rPr>
          <w:lang w:val="es-ES_tradnl" w:eastAsia="es-ES_tradnl"/>
        </w:rPr>
        <w:t xml:space="preserve">aseo </w:t>
      </w:r>
      <w:r>
        <w:rPr>
          <w:lang w:val="es-ES_tradnl" w:eastAsia="es-ES_tradnl"/>
        </w:rPr>
        <w:t>G</w:t>
      </w:r>
      <w:r w:rsidRPr="00A02317">
        <w:rPr>
          <w:lang w:val="es-ES_tradnl" w:eastAsia="es-ES_tradnl"/>
        </w:rPr>
        <w:t xml:space="preserve">astronómico y </w:t>
      </w:r>
      <w:r>
        <w:rPr>
          <w:lang w:val="es-ES_tradnl" w:eastAsia="es-ES_tradnl"/>
        </w:rPr>
        <w:t>C</w:t>
      </w:r>
      <w:r w:rsidRPr="00A02317">
        <w:rPr>
          <w:lang w:val="es-ES_tradnl" w:eastAsia="es-ES_tradnl"/>
        </w:rPr>
        <w:t xml:space="preserve">ultural a </w:t>
      </w:r>
      <w:r>
        <w:rPr>
          <w:lang w:val="es-ES_tradnl" w:eastAsia="es-ES_tradnl"/>
        </w:rPr>
        <w:t>C</w:t>
      </w:r>
      <w:r w:rsidRPr="00A02317">
        <w:rPr>
          <w:lang w:val="es-ES_tradnl" w:eastAsia="es-ES_tradnl"/>
        </w:rPr>
        <w:t xml:space="preserve">ielo </w:t>
      </w:r>
      <w:r>
        <w:rPr>
          <w:lang w:val="es-ES_tradnl" w:eastAsia="es-ES_tradnl"/>
        </w:rPr>
        <w:t>Abierto Paseo Sur del Brigadier, sobre la Avenida</w:t>
      </w:r>
      <w:r w:rsidRPr="00A02317">
        <w:rPr>
          <w:lang w:val="es-ES_tradnl" w:eastAsia="es-ES_tradnl"/>
        </w:rPr>
        <w:t xml:space="preserve"> General López en el tramo comprendido entre las calles Urquiza y San Martín.</w:t>
      </w:r>
    </w:p>
    <w:p w:rsidR="00A02317" w:rsidRPr="00A02317" w:rsidRDefault="00A02317" w:rsidP="005C37E7">
      <w:pPr>
        <w:pStyle w:val="Prrafodelista"/>
        <w:widowControl w:val="0"/>
        <w:numPr>
          <w:ilvl w:val="0"/>
          <w:numId w:val="1"/>
        </w:numPr>
        <w:tabs>
          <w:tab w:val="left" w:pos="1134"/>
        </w:tabs>
        <w:ind w:left="284" w:firstLine="0"/>
        <w:rPr>
          <w:lang w:val="es-ES_tradnl" w:eastAsia="es-ES_tradnl"/>
        </w:rPr>
      </w:pPr>
      <w:r w:rsidRPr="00A02317">
        <w:rPr>
          <w:b/>
          <w:lang w:val="es-ES_tradnl" w:eastAsia="es-ES_tradnl"/>
        </w:rPr>
        <w:t>Objetivo.</w:t>
      </w:r>
      <w:r w:rsidRPr="00A02317">
        <w:rPr>
          <w:lang w:val="es-ES_tradnl" w:eastAsia="es-ES_tradnl"/>
        </w:rPr>
        <w:t xml:space="preserve"> Generar un espacio de expresión local ligado al </w:t>
      </w:r>
      <w:r>
        <w:rPr>
          <w:lang w:val="es-ES_tradnl" w:eastAsia="es-ES_tradnl"/>
        </w:rPr>
        <w:t>p</w:t>
      </w:r>
      <w:r w:rsidRPr="00A02317">
        <w:rPr>
          <w:lang w:val="es-ES_tradnl" w:eastAsia="es-ES_tradnl"/>
        </w:rPr>
        <w:t xml:space="preserve">atrimonio </w:t>
      </w:r>
      <w:r>
        <w:rPr>
          <w:lang w:val="es-ES_tradnl" w:eastAsia="es-ES_tradnl"/>
        </w:rPr>
        <w:t>h</w:t>
      </w:r>
      <w:r w:rsidRPr="00A02317">
        <w:rPr>
          <w:lang w:val="es-ES_tradnl" w:eastAsia="es-ES_tradnl"/>
        </w:rPr>
        <w:t xml:space="preserve">istórico de la </w:t>
      </w:r>
      <w:r>
        <w:rPr>
          <w:lang w:val="es-ES_tradnl" w:eastAsia="es-ES_tradnl"/>
        </w:rPr>
        <w:t>C</w:t>
      </w:r>
      <w:r w:rsidRPr="00A02317">
        <w:rPr>
          <w:lang w:val="es-ES_tradnl" w:eastAsia="es-ES_tradnl"/>
        </w:rPr>
        <w:t>iudad de Santa Fe, cuya finalidad sea la promoción de comercios relacionados a las tradiciones santafesinas del rubro gastronómico, regional, cultural, entre otros.</w:t>
      </w:r>
    </w:p>
    <w:p w:rsidR="00A02317" w:rsidRPr="00A02317" w:rsidRDefault="00A02317" w:rsidP="005C37E7">
      <w:pPr>
        <w:pStyle w:val="Prrafodelista"/>
        <w:widowControl w:val="0"/>
        <w:numPr>
          <w:ilvl w:val="0"/>
          <w:numId w:val="1"/>
        </w:numPr>
        <w:tabs>
          <w:tab w:val="left" w:pos="1134"/>
        </w:tabs>
        <w:ind w:left="284" w:firstLine="0"/>
        <w:rPr>
          <w:lang w:val="es-ES_tradnl" w:eastAsia="es-ES_tradnl"/>
        </w:rPr>
      </w:pPr>
      <w:r w:rsidRPr="00A02317">
        <w:rPr>
          <w:b/>
          <w:lang w:val="es-ES_tradnl" w:eastAsia="es-ES_tradnl"/>
        </w:rPr>
        <w:t>Entorno Particular.</w:t>
      </w:r>
      <w:r w:rsidRPr="00A02317">
        <w:rPr>
          <w:lang w:val="es-ES_tradnl" w:eastAsia="es-ES_tradnl"/>
        </w:rPr>
        <w:t xml:space="preserve"> El emplazamiento del paseo y su desarrollo temático, deberá respetar las especificaciones del entorno particular en el que se inserta, potenciando</w:t>
      </w:r>
      <w:r>
        <w:rPr>
          <w:lang w:val="es-ES_tradnl" w:eastAsia="es-ES_tradnl"/>
        </w:rPr>
        <w:t xml:space="preserve"> sus características relevantes</w:t>
      </w:r>
      <w:r w:rsidRPr="00A02317">
        <w:rPr>
          <w:lang w:val="es-ES_tradnl" w:eastAsia="es-ES_tradnl"/>
        </w:rPr>
        <w:t xml:space="preserve"> como edificios, plazas, paseos, puntos d</w:t>
      </w:r>
      <w:r>
        <w:rPr>
          <w:lang w:val="es-ES_tradnl" w:eastAsia="es-ES_tradnl"/>
        </w:rPr>
        <w:t>e interés, circuitos turísticos</w:t>
      </w:r>
      <w:r w:rsidRPr="00A02317">
        <w:rPr>
          <w:lang w:val="es-ES_tradnl" w:eastAsia="es-ES_tradnl"/>
        </w:rPr>
        <w:t xml:space="preserve"> y demás expresiones artísticas y arquitectónicas, en los términos del </w:t>
      </w:r>
      <w:r>
        <w:rPr>
          <w:lang w:val="es-ES_tradnl" w:eastAsia="es-ES_tradnl"/>
        </w:rPr>
        <w:t>artículo</w:t>
      </w:r>
      <w:r w:rsidRPr="00A02317">
        <w:rPr>
          <w:lang w:val="es-ES_tradnl" w:eastAsia="es-ES_tradnl"/>
        </w:rPr>
        <w:t xml:space="preserve"> 54</w:t>
      </w:r>
      <w:r>
        <w:rPr>
          <w:lang w:val="es-ES_tradnl" w:eastAsia="es-ES_tradnl"/>
        </w:rPr>
        <w:t>º</w:t>
      </w:r>
      <w:r w:rsidRPr="00A02317">
        <w:rPr>
          <w:lang w:val="es-ES_tradnl" w:eastAsia="es-ES_tradnl"/>
        </w:rPr>
        <w:t xml:space="preserve"> de la Ordenanza Nº 11</w:t>
      </w:r>
      <w:r>
        <w:rPr>
          <w:lang w:val="es-ES_tradnl" w:eastAsia="es-ES_tradnl"/>
        </w:rPr>
        <w:t xml:space="preserve">.748 - </w:t>
      </w:r>
      <w:r w:rsidRPr="00A02317">
        <w:rPr>
          <w:lang w:val="es-ES_tradnl" w:eastAsia="es-ES_tradnl"/>
        </w:rPr>
        <w:t>Reglamento de Ordenamiento Urbano.</w:t>
      </w:r>
    </w:p>
    <w:p w:rsidR="00A02317" w:rsidRPr="00A02317" w:rsidRDefault="00A02317" w:rsidP="005C37E7">
      <w:pPr>
        <w:pStyle w:val="Prrafodelista"/>
        <w:widowControl w:val="0"/>
        <w:numPr>
          <w:ilvl w:val="0"/>
          <w:numId w:val="1"/>
        </w:numPr>
        <w:tabs>
          <w:tab w:val="left" w:pos="1134"/>
        </w:tabs>
        <w:ind w:left="284" w:firstLine="0"/>
        <w:rPr>
          <w:lang w:val="es-ES_tradnl" w:eastAsia="es-ES_tradnl"/>
        </w:rPr>
      </w:pPr>
      <w:r w:rsidRPr="00A02317">
        <w:rPr>
          <w:b/>
          <w:lang w:val="es-ES_tradnl" w:eastAsia="es-ES_tradnl"/>
        </w:rPr>
        <w:t>Planificación.</w:t>
      </w:r>
      <w:r w:rsidRPr="00A02317">
        <w:rPr>
          <w:lang w:val="es-ES_tradnl" w:eastAsia="es-ES_tradnl"/>
        </w:rPr>
        <w:t xml:space="preserve"> Planificar para los fines de semana y feriados una </w:t>
      </w:r>
      <w:r>
        <w:rPr>
          <w:lang w:val="es-ES_tradnl" w:eastAsia="es-ES_tradnl"/>
        </w:rPr>
        <w:t>afectación parcial o total de A</w:t>
      </w:r>
      <w:r w:rsidRPr="00A02317">
        <w:rPr>
          <w:lang w:val="es-ES_tradnl" w:eastAsia="es-ES_tradnl"/>
        </w:rPr>
        <w:t>venida General López para permitir la movilidad activa tanto peatonal y ciclista y el desarrollo de actividades gastronómicas, feriales y culturales, en los horarios que disponga el Departamento Ejecutivo Municipal.</w:t>
      </w:r>
    </w:p>
    <w:p w:rsidR="00A02317" w:rsidRPr="00A02317" w:rsidRDefault="00A02317" w:rsidP="00A02317">
      <w:pPr>
        <w:pStyle w:val="Prrafodelista"/>
        <w:widowControl w:val="0"/>
        <w:tabs>
          <w:tab w:val="left" w:pos="1134"/>
        </w:tabs>
        <w:rPr>
          <w:lang w:val="es-ES_tradnl" w:eastAsia="es-ES_tradnl"/>
        </w:rPr>
      </w:pPr>
      <w:r>
        <w:rPr>
          <w:lang w:val="es-ES_tradnl" w:eastAsia="es-ES_tradnl"/>
        </w:rPr>
        <w:t>A sus efectos</w:t>
      </w:r>
      <w:r w:rsidRPr="00A02317">
        <w:rPr>
          <w:lang w:val="es-ES_tradnl" w:eastAsia="es-ES_tradnl"/>
        </w:rPr>
        <w:t xml:space="preserve"> el Departamento Ejecutivo Municipal deberá prever el desarrollo de actividades masivas en el área como en sus alrededores, a los fines de compatibilizar las mismas con el paseo creado por la presente y, de ser necesario, reprogramarlo. </w:t>
      </w:r>
    </w:p>
    <w:p w:rsidR="00A02317" w:rsidRPr="00A02317" w:rsidRDefault="00A02317" w:rsidP="005C37E7">
      <w:pPr>
        <w:pStyle w:val="Prrafodelista"/>
        <w:widowControl w:val="0"/>
        <w:numPr>
          <w:ilvl w:val="0"/>
          <w:numId w:val="1"/>
        </w:numPr>
        <w:tabs>
          <w:tab w:val="left" w:pos="1134"/>
        </w:tabs>
        <w:ind w:left="284" w:firstLine="0"/>
        <w:rPr>
          <w:lang w:val="es-ES_tradnl" w:eastAsia="es-ES_tradnl"/>
        </w:rPr>
      </w:pPr>
      <w:r w:rsidRPr="00A02317">
        <w:rPr>
          <w:b/>
          <w:lang w:val="es-ES_tradnl" w:eastAsia="es-ES_tradnl"/>
        </w:rPr>
        <w:t>Autoridad de aplicación</w:t>
      </w:r>
      <w:r w:rsidR="00A55C0A">
        <w:rPr>
          <w:b/>
          <w:lang w:val="es-ES_tradnl" w:eastAsia="es-ES_tradnl"/>
        </w:rPr>
        <w:t>.</w:t>
      </w:r>
      <w:r w:rsidR="00A55C0A">
        <w:rPr>
          <w:lang w:val="es-ES_tradnl" w:eastAsia="es-ES_tradnl"/>
        </w:rPr>
        <w:t xml:space="preserve"> L</w:t>
      </w:r>
      <w:r w:rsidRPr="00A02317">
        <w:rPr>
          <w:lang w:val="es-ES_tradnl" w:eastAsia="es-ES_tradnl"/>
        </w:rPr>
        <w:t xml:space="preserve">a misma será la que defina el Departamento </w:t>
      </w:r>
      <w:r w:rsidRPr="00A02317">
        <w:rPr>
          <w:lang w:val="es-ES_tradnl" w:eastAsia="es-ES_tradnl"/>
        </w:rPr>
        <w:lastRenderedPageBreak/>
        <w:t>Ejecutivo Municipal teniendo en cuenta la Comisión creada para tal fin.</w:t>
      </w:r>
    </w:p>
    <w:p w:rsidR="00A02317" w:rsidRPr="00A02317" w:rsidRDefault="00A02317" w:rsidP="005C37E7">
      <w:pPr>
        <w:pStyle w:val="Prrafodelista"/>
        <w:widowControl w:val="0"/>
        <w:numPr>
          <w:ilvl w:val="0"/>
          <w:numId w:val="1"/>
        </w:numPr>
        <w:tabs>
          <w:tab w:val="left" w:pos="1134"/>
        </w:tabs>
        <w:ind w:left="284" w:firstLine="0"/>
        <w:rPr>
          <w:lang w:val="es-ES_tradnl" w:eastAsia="es-ES_tradnl"/>
        </w:rPr>
      </w:pPr>
      <w:r w:rsidRPr="00A02317">
        <w:rPr>
          <w:b/>
          <w:lang w:val="es-ES_tradnl" w:eastAsia="es-ES_tradnl"/>
        </w:rPr>
        <w:t>Comisión.</w:t>
      </w:r>
      <w:r w:rsidRPr="00A02317">
        <w:rPr>
          <w:lang w:val="es-ES_tradnl" w:eastAsia="es-ES_tradnl"/>
        </w:rPr>
        <w:t xml:space="preserve"> Créase una comisión ad hoc para planificar el proyecto; la misma estará integrada por las áreas pertinentes del Departamento Ejecutivo Municipal, dos </w:t>
      </w:r>
      <w:r w:rsidR="0056388D">
        <w:rPr>
          <w:lang w:val="es-ES_tradnl" w:eastAsia="es-ES_tradnl"/>
        </w:rPr>
        <w:t xml:space="preserve">(2) </w:t>
      </w:r>
      <w:r w:rsidRPr="00A02317">
        <w:rPr>
          <w:lang w:val="es-ES_tradnl" w:eastAsia="es-ES_tradnl"/>
        </w:rPr>
        <w:t>integrantes del Honorable Concejo Municipal, y aquellas organizaciones y/o instituciones que por su labor se encuentren relacionadas al mismo, a criterio de dicha comisión.</w:t>
      </w:r>
    </w:p>
    <w:p w:rsidR="00A02317" w:rsidRPr="00A02317" w:rsidRDefault="0056388D" w:rsidP="005C37E7">
      <w:pPr>
        <w:pStyle w:val="Prrafodelista"/>
        <w:widowControl w:val="0"/>
        <w:numPr>
          <w:ilvl w:val="0"/>
          <w:numId w:val="1"/>
        </w:numPr>
        <w:tabs>
          <w:tab w:val="left" w:pos="1134"/>
        </w:tabs>
        <w:ind w:left="284" w:firstLine="0"/>
        <w:rPr>
          <w:lang w:val="es-ES_tradnl" w:eastAsia="es-ES_tradnl"/>
        </w:rPr>
      </w:pPr>
      <w:r>
        <w:rPr>
          <w:lang w:val="es-ES_tradnl" w:eastAsia="es-ES_tradnl"/>
        </w:rPr>
        <w:t>Comuníquese al Departamento Ejecutivo Municipal.</w:t>
      </w:r>
    </w:p>
    <w:p w:rsidR="00B717C7" w:rsidRPr="00520C73" w:rsidRDefault="00B717C7" w:rsidP="00B717C7">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744A2F">
        <w:rPr>
          <w:rFonts w:eastAsia="Calibri"/>
          <w:b/>
          <w:snapToGrid w:val="0"/>
        </w:rPr>
        <w:t>abril y</w:t>
      </w:r>
      <w:r w:rsidR="0052670E">
        <w:rPr>
          <w:rFonts w:eastAsia="Calibri"/>
          <w:b/>
          <w:snapToGrid w:val="0"/>
        </w:rPr>
        <w:t xml:space="preserve"> </w:t>
      </w:r>
      <w:r>
        <w:rPr>
          <w:rFonts w:eastAsia="Calibri"/>
          <w:b/>
          <w:snapToGrid w:val="0"/>
        </w:rPr>
        <w:t xml:space="preserve">diciembre </w:t>
      </w:r>
      <w:r>
        <w:rPr>
          <w:b/>
        </w:rPr>
        <w:t>de 2024</w:t>
      </w:r>
      <w:r>
        <w:rPr>
          <w:rFonts w:eastAsia="Calibri"/>
          <w:b/>
          <w:snapToGrid w:val="0"/>
        </w:rPr>
        <w:t>.</w:t>
      </w:r>
    </w:p>
    <w:p w:rsidR="00B717C7" w:rsidRDefault="00B717C7" w:rsidP="00B717C7">
      <w:pPr>
        <w:widowControl w:val="0"/>
        <w:tabs>
          <w:tab w:val="left" w:pos="4125"/>
        </w:tabs>
        <w:spacing w:line="240" w:lineRule="auto"/>
        <w:ind w:left="285"/>
        <w:rPr>
          <w:rFonts w:eastAsia="Calibri"/>
          <w:snapToGrid w:val="0"/>
          <w:spacing w:val="-10"/>
        </w:rPr>
      </w:pPr>
      <w:r>
        <w:rPr>
          <w:rFonts w:eastAsia="Calibri"/>
          <w:snapToGrid w:val="0"/>
          <w:spacing w:val="-10"/>
        </w:rPr>
        <w:t>S. Cian – I. Laurenti – J. Martínez – J. Mudallel – S. Wagner (Sec.).</w:t>
      </w:r>
    </w:p>
    <w:p w:rsidR="00B717C7" w:rsidRDefault="00B717C7" w:rsidP="00B717C7">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C. Suárez – J. Mudallel – M. Mondino – M. Blazkow (Sec.).</w:t>
      </w:r>
    </w:p>
    <w:p w:rsidR="00B717C7" w:rsidRDefault="00B717C7" w:rsidP="00B717C7">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w:t>
      </w:r>
      <w:r w:rsidR="0052670E">
        <w:rPr>
          <w:rFonts w:eastAsia="Calibri"/>
          <w:snapToGrid w:val="0"/>
          <w:spacing w:val="-10"/>
        </w:rPr>
        <w:t xml:space="preserve">ndez - L. Simoniello – S. Cian </w:t>
      </w:r>
      <w:r>
        <w:rPr>
          <w:rFonts w:eastAsia="Calibri"/>
          <w:snapToGrid w:val="0"/>
          <w:spacing w:val="-10"/>
        </w:rPr>
        <w:t>– H. Méndez – M. Costa (Sec.).</w:t>
      </w:r>
    </w:p>
    <w:p w:rsidR="00773806" w:rsidRDefault="00B717C7" w:rsidP="0052670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52670E" w:rsidRPr="0052670E" w:rsidRDefault="0052670E" w:rsidP="0052670E">
      <w:pPr>
        <w:widowControl w:val="0"/>
        <w:tabs>
          <w:tab w:val="left" w:pos="4125"/>
        </w:tabs>
        <w:spacing w:line="240" w:lineRule="auto"/>
        <w:ind w:left="285"/>
        <w:rPr>
          <w:rFonts w:eastAsia="Calibri"/>
          <w:snapToGrid w:val="0"/>
          <w:spacing w:val="-10"/>
        </w:rPr>
      </w:pPr>
    </w:p>
    <w:p w:rsidR="0052670E" w:rsidRPr="00310CBB" w:rsidRDefault="00C167FA" w:rsidP="0052670E">
      <w:pPr>
        <w:widowControl w:val="0"/>
        <w:ind w:right="-1" w:hanging="426"/>
        <w:rPr>
          <w:rFonts w:eastAsia="Calibri"/>
        </w:rPr>
      </w:pPr>
      <w:r>
        <w:rPr>
          <w:rFonts w:eastAsia="Calibri"/>
          <w:b/>
        </w:rPr>
        <w:t>27.-</w:t>
      </w:r>
      <w:r w:rsidR="0052670E" w:rsidRPr="002A3E95">
        <w:rPr>
          <w:rFonts w:eastAsia="Calibri"/>
          <w:b/>
          <w:u w:val="single"/>
        </w:rPr>
        <w:t>DESPACHO DE LAS COMISIONES DE</w:t>
      </w:r>
      <w:r w:rsidR="0052670E">
        <w:rPr>
          <w:rFonts w:eastAsia="Calibri"/>
          <w:b/>
          <w:u w:val="single"/>
        </w:rPr>
        <w:t xml:space="preserve"> DESARROLLO SOCIAL, CULTURA, EDUCACIÓN, SALUD, DERECHOS HUMANOS, GÉNERO Y DIVERSIDAD - HACIENDA, ECONOMÍA, DESARROLLO LOCAL y TURISMO – GOBIERNO Y SEGURIDAD CIUDADANA</w:t>
      </w:r>
      <w:r w:rsidR="0052670E" w:rsidRPr="002A3E95">
        <w:rPr>
          <w:rFonts w:eastAsia="Calibri"/>
          <w:b/>
        </w:rPr>
        <w:t>:</w:t>
      </w:r>
      <w:r w:rsidR="0052670E">
        <w:rPr>
          <w:rFonts w:eastAsia="Calibri"/>
          <w:b/>
        </w:rPr>
        <w:t xml:space="preserve"> </w:t>
      </w:r>
      <w:r w:rsidR="0052670E" w:rsidRPr="002A3E95">
        <w:rPr>
          <w:rFonts w:eastAsia="Calibri"/>
        </w:rPr>
        <w:t xml:space="preserve">Expte. </w:t>
      </w:r>
      <w:r w:rsidR="0052670E">
        <w:rPr>
          <w:rFonts w:eastAsia="Calibri"/>
        </w:rPr>
        <w:t>CO-0062-01989847-7</w:t>
      </w:r>
      <w:r w:rsidR="0052670E">
        <w:rPr>
          <w:color w:val="000000"/>
        </w:rPr>
        <w:t xml:space="preserve"> </w:t>
      </w:r>
      <w:r w:rsidR="0052670E">
        <w:rPr>
          <w:rFonts w:eastAsia="Calibri"/>
          <w:spacing w:val="-30"/>
        </w:rPr>
        <w:t>(PC</w:t>
      </w:r>
      <w:r w:rsidR="0052670E" w:rsidRPr="004870D1">
        <w:rPr>
          <w:rFonts w:eastAsia="Calibri"/>
          <w:spacing w:val="-30"/>
        </w:rPr>
        <w:t>)</w:t>
      </w:r>
      <w:r w:rsidR="0052670E">
        <w:rPr>
          <w:rFonts w:eastAsia="Calibri"/>
          <w:spacing w:val="-30"/>
        </w:rPr>
        <w:t xml:space="preserve">  -  </w:t>
      </w:r>
      <w:r w:rsidR="0052670E" w:rsidRPr="002A3E95">
        <w:rPr>
          <w:rFonts w:eastAsia="Calibri"/>
        </w:rPr>
        <w:t>Autoría:</w:t>
      </w:r>
      <w:r w:rsidR="0052670E">
        <w:rPr>
          <w:rFonts w:eastAsia="Calibri"/>
        </w:rPr>
        <w:t xml:space="preserve"> Concejales L. González, L. Simoniello y C. Suárez.</w:t>
      </w:r>
    </w:p>
    <w:p w:rsidR="0052670E" w:rsidRDefault="0052670E" w:rsidP="0052670E">
      <w:pPr>
        <w:widowControl w:val="0"/>
        <w:tabs>
          <w:tab w:val="left" w:pos="1560"/>
          <w:tab w:val="left" w:pos="2410"/>
        </w:tabs>
        <w:ind w:left="284" w:right="-1"/>
        <w:rPr>
          <w:rFonts w:eastAsia="Calibri"/>
          <w:bCs/>
        </w:rPr>
      </w:pPr>
      <w:r>
        <w:rPr>
          <w:rFonts w:eastAsia="Calibri"/>
        </w:rPr>
        <w:t>H. Concejo:</w:t>
      </w:r>
    </w:p>
    <w:p w:rsidR="0052670E" w:rsidRPr="0036495B" w:rsidRDefault="0052670E" w:rsidP="0052670E">
      <w:pPr>
        <w:widowControl w:val="0"/>
        <w:tabs>
          <w:tab w:val="left" w:pos="1560"/>
          <w:tab w:val="left" w:pos="2410"/>
        </w:tabs>
        <w:ind w:left="284"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2670E" w:rsidRPr="006E4A2B" w:rsidRDefault="0052670E" w:rsidP="0052670E">
      <w:pPr>
        <w:widowControl w:val="0"/>
        <w:tabs>
          <w:tab w:val="left" w:pos="1560"/>
          <w:tab w:val="left" w:pos="2410"/>
        </w:tabs>
        <w:ind w:left="284"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CO-0062-01989847-7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52670E" w:rsidRPr="00E21429" w:rsidRDefault="0052670E" w:rsidP="0052670E">
      <w:pPr>
        <w:widowControl w:val="0"/>
        <w:tabs>
          <w:tab w:val="left" w:pos="1560"/>
          <w:tab w:val="left" w:pos="2410"/>
        </w:tabs>
        <w:ind w:left="284"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2670E" w:rsidRPr="00A02317" w:rsidRDefault="0052670E" w:rsidP="0052670E">
      <w:pPr>
        <w:widowControl w:val="0"/>
        <w:tabs>
          <w:tab w:val="left" w:pos="1560"/>
          <w:tab w:val="left" w:pos="2410"/>
        </w:tabs>
        <w:ind w:left="284" w:right="-1"/>
        <w:rPr>
          <w:rFonts w:eastAsia="Calibri"/>
        </w:rPr>
      </w:pP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2670E" w:rsidRDefault="0052670E" w:rsidP="0052670E">
      <w:pPr>
        <w:widowControl w:val="0"/>
        <w:tabs>
          <w:tab w:val="left" w:pos="1560"/>
          <w:tab w:val="left" w:pos="1980"/>
          <w:tab w:val="left" w:pos="2410"/>
        </w:tabs>
        <w:ind w:left="284" w:right="-1"/>
        <w:rPr>
          <w:rFonts w:eastAsia="Calibri"/>
        </w:rPr>
      </w:pPr>
      <w:r>
        <w:rPr>
          <w:rFonts w:eastAsia="Calibri"/>
        </w:rPr>
        <w:tab/>
      </w:r>
      <w:r>
        <w:rPr>
          <w:rFonts w:eastAsia="Calibri"/>
        </w:rPr>
        <w:tab/>
      </w:r>
      <w:r>
        <w:rPr>
          <w:rFonts w:eastAsia="Calibri"/>
        </w:rPr>
        <w:tab/>
        <w:t>Por ello;</w:t>
      </w:r>
    </w:p>
    <w:p w:rsidR="0052670E" w:rsidRPr="005219EF" w:rsidRDefault="0052670E" w:rsidP="0052670E">
      <w:pPr>
        <w:pStyle w:val="Sangradetextonormal"/>
        <w:widowControl w:val="0"/>
        <w:tabs>
          <w:tab w:val="left" w:pos="-1843"/>
          <w:tab w:val="left" w:pos="851"/>
          <w:tab w:val="left" w:pos="1560"/>
          <w:tab w:val="left" w:pos="2410"/>
        </w:tabs>
        <w:spacing w:after="0"/>
        <w:ind w:left="284" w:right="-1"/>
        <w:jc w:val="center"/>
        <w:outlineLvl w:val="0"/>
        <w:rPr>
          <w:b/>
        </w:rPr>
      </w:pPr>
      <w:r w:rsidRPr="005219EF">
        <w:rPr>
          <w:b/>
        </w:rPr>
        <w:t>EL HONORABLE CONCEJO MUNICIPAL SANCIONA LA SIGUIENTE</w:t>
      </w:r>
    </w:p>
    <w:p w:rsidR="0052670E" w:rsidRDefault="0052670E" w:rsidP="0052670E">
      <w:pPr>
        <w:widowControl w:val="0"/>
        <w:tabs>
          <w:tab w:val="left" w:pos="1560"/>
          <w:tab w:val="left" w:pos="2410"/>
        </w:tabs>
        <w:ind w:left="284"/>
        <w:jc w:val="center"/>
        <w:rPr>
          <w:b/>
          <w:u w:val="single"/>
          <w:lang w:val="es-ES_tradnl" w:eastAsia="es-ES_tradnl"/>
        </w:rPr>
      </w:pPr>
      <w:r>
        <w:rPr>
          <w:b/>
          <w:u w:val="single"/>
          <w:lang w:val="es-ES_tradnl" w:eastAsia="es-ES_tradnl"/>
        </w:rPr>
        <w:t>O R D E N A N Z A</w:t>
      </w:r>
    </w:p>
    <w:p w:rsidR="0052670E" w:rsidRPr="0052670E" w:rsidRDefault="0052670E" w:rsidP="005C37E7">
      <w:pPr>
        <w:pStyle w:val="Prrafodelista"/>
        <w:numPr>
          <w:ilvl w:val="0"/>
          <w:numId w:val="2"/>
        </w:numPr>
        <w:tabs>
          <w:tab w:val="left" w:pos="1134"/>
        </w:tabs>
        <w:ind w:left="284" w:firstLine="0"/>
        <w:rPr>
          <w:rFonts w:ascii="Times New Roman" w:eastAsia="Times New Roman" w:hAnsi="Times New Roman" w:cs="Times New Roman"/>
        </w:rPr>
      </w:pPr>
      <w:r w:rsidRPr="0052670E">
        <w:rPr>
          <w:rFonts w:eastAsia="Times New Roman"/>
          <w:color w:val="000000"/>
        </w:rPr>
        <w:t xml:space="preserve">Créase el </w:t>
      </w:r>
      <w:r w:rsidR="00744A2F">
        <w:rPr>
          <w:rFonts w:eastAsia="Times New Roman"/>
          <w:color w:val="000000"/>
        </w:rPr>
        <w:t>P</w:t>
      </w:r>
      <w:r w:rsidRPr="0052670E">
        <w:rPr>
          <w:rFonts w:eastAsia="Times New Roman"/>
          <w:color w:val="000000"/>
        </w:rPr>
        <w:t xml:space="preserve">rograma de </w:t>
      </w:r>
      <w:r w:rsidR="00744A2F">
        <w:rPr>
          <w:rFonts w:eastAsia="Times New Roman"/>
          <w:color w:val="000000"/>
        </w:rPr>
        <w:t>C</w:t>
      </w:r>
      <w:r w:rsidRPr="0052670E">
        <w:rPr>
          <w:rFonts w:eastAsia="Times New Roman"/>
          <w:color w:val="000000"/>
        </w:rPr>
        <w:t xml:space="preserve">onsulta </w:t>
      </w:r>
      <w:r w:rsidR="00744A2F">
        <w:rPr>
          <w:rFonts w:eastAsia="Times New Roman"/>
          <w:color w:val="000000"/>
        </w:rPr>
        <w:t>C</w:t>
      </w:r>
      <w:r w:rsidRPr="0052670E">
        <w:rPr>
          <w:rFonts w:eastAsia="Times New Roman"/>
          <w:color w:val="000000"/>
        </w:rPr>
        <w:t xml:space="preserve">iudadana sobre </w:t>
      </w:r>
      <w:r w:rsidR="00744A2F">
        <w:rPr>
          <w:rFonts w:eastAsia="Times New Roman"/>
          <w:color w:val="000000"/>
        </w:rPr>
        <w:t>o</w:t>
      </w:r>
      <w:r w:rsidRPr="0052670E">
        <w:rPr>
          <w:rFonts w:eastAsia="Times New Roman"/>
          <w:color w:val="000000"/>
        </w:rPr>
        <w:t xml:space="preserve">bras </w:t>
      </w:r>
      <w:r w:rsidR="00744A2F">
        <w:rPr>
          <w:rFonts w:eastAsia="Times New Roman"/>
          <w:color w:val="000000"/>
        </w:rPr>
        <w:t>p</w:t>
      </w:r>
      <w:r w:rsidRPr="0052670E">
        <w:rPr>
          <w:rFonts w:eastAsia="Times New Roman"/>
          <w:color w:val="000000"/>
        </w:rPr>
        <w:t>rioritarias para el mej</w:t>
      </w:r>
      <w:r w:rsidR="00744A2F">
        <w:rPr>
          <w:rFonts w:eastAsia="Times New Roman"/>
          <w:color w:val="000000"/>
        </w:rPr>
        <w:t>oramiento de espacios públicos Tú Ciudad, Tú Decisión</w:t>
      </w:r>
      <w:r w:rsidRPr="0052670E">
        <w:rPr>
          <w:rFonts w:eastAsia="Times New Roman"/>
          <w:color w:val="000000"/>
        </w:rPr>
        <w:t>, mediante el cual se someterá a consulta pública virtual la priorización de ciertas obras que la Municipalidad considere necesarias para el mejoramiento y reacondicionamiento de la ciudad y de determinados espacios públicos, el c</w:t>
      </w:r>
      <w:r w:rsidR="00744A2F">
        <w:rPr>
          <w:rFonts w:eastAsia="Times New Roman"/>
          <w:color w:val="000000"/>
        </w:rPr>
        <w:t>ual formará parte del Programa Santa Fe Barrio</w:t>
      </w:r>
      <w:r w:rsidRPr="0052670E">
        <w:rPr>
          <w:rFonts w:eastAsia="Times New Roman"/>
          <w:color w:val="000000"/>
        </w:rPr>
        <w:t>.</w:t>
      </w:r>
    </w:p>
    <w:p w:rsidR="0052670E" w:rsidRPr="0052670E" w:rsidRDefault="0052670E" w:rsidP="005C37E7">
      <w:pPr>
        <w:pStyle w:val="Prrafodelista"/>
        <w:numPr>
          <w:ilvl w:val="0"/>
          <w:numId w:val="2"/>
        </w:numPr>
        <w:tabs>
          <w:tab w:val="left" w:pos="1134"/>
        </w:tabs>
        <w:ind w:left="284" w:firstLine="0"/>
        <w:rPr>
          <w:rFonts w:ascii="Times New Roman" w:eastAsia="Times New Roman" w:hAnsi="Times New Roman" w:cs="Times New Roman"/>
        </w:rPr>
      </w:pPr>
      <w:r w:rsidRPr="0052670E">
        <w:rPr>
          <w:rFonts w:eastAsia="Times New Roman"/>
          <w:color w:val="000000"/>
        </w:rPr>
        <w:t>En el marco de las obras a realizar, se podrán considerar las siguientes tareas y mejoras en la recuperación y reacondicionamiento de los espacios públicos:</w:t>
      </w:r>
    </w:p>
    <w:p w:rsidR="0052670E" w:rsidRPr="00744A2F" w:rsidRDefault="0052670E" w:rsidP="005C37E7">
      <w:pPr>
        <w:pStyle w:val="Prrafodelista"/>
        <w:numPr>
          <w:ilvl w:val="0"/>
          <w:numId w:val="3"/>
        </w:numPr>
        <w:tabs>
          <w:tab w:val="left" w:pos="567"/>
        </w:tabs>
        <w:ind w:left="567" w:hanging="283"/>
        <w:jc w:val="left"/>
        <w:textAlignment w:val="baseline"/>
        <w:rPr>
          <w:rFonts w:eastAsia="Times New Roman"/>
          <w:color w:val="000000"/>
        </w:rPr>
      </w:pPr>
      <w:r w:rsidRPr="00744A2F">
        <w:rPr>
          <w:rFonts w:eastAsia="Times New Roman"/>
          <w:color w:val="000000"/>
        </w:rPr>
        <w:t>Instalación y mantenimiento de luminarias.</w:t>
      </w:r>
    </w:p>
    <w:p w:rsidR="0052670E" w:rsidRPr="00744A2F" w:rsidRDefault="0052670E" w:rsidP="005C37E7">
      <w:pPr>
        <w:pStyle w:val="Prrafodelista"/>
        <w:numPr>
          <w:ilvl w:val="0"/>
          <w:numId w:val="3"/>
        </w:numPr>
        <w:tabs>
          <w:tab w:val="left" w:pos="567"/>
        </w:tabs>
        <w:ind w:left="567" w:hanging="283"/>
        <w:jc w:val="left"/>
        <w:textAlignment w:val="baseline"/>
        <w:rPr>
          <w:rFonts w:eastAsia="Times New Roman"/>
          <w:color w:val="000000"/>
        </w:rPr>
      </w:pPr>
      <w:r w:rsidRPr="00744A2F">
        <w:rPr>
          <w:rFonts w:eastAsia="Times New Roman"/>
          <w:color w:val="000000"/>
        </w:rPr>
        <w:t>Poda y mantenimiento de arbolado y vegetación.</w:t>
      </w:r>
    </w:p>
    <w:p w:rsidR="0052670E" w:rsidRPr="00744A2F" w:rsidRDefault="0052670E" w:rsidP="005C37E7">
      <w:pPr>
        <w:pStyle w:val="Prrafodelista"/>
        <w:numPr>
          <w:ilvl w:val="0"/>
          <w:numId w:val="3"/>
        </w:numPr>
        <w:tabs>
          <w:tab w:val="left" w:pos="567"/>
        </w:tabs>
        <w:ind w:left="567" w:hanging="283"/>
        <w:jc w:val="left"/>
        <w:textAlignment w:val="baseline"/>
        <w:rPr>
          <w:rFonts w:eastAsia="Times New Roman"/>
          <w:color w:val="000000"/>
        </w:rPr>
      </w:pPr>
      <w:r w:rsidRPr="00744A2F">
        <w:rPr>
          <w:rFonts w:eastAsia="Times New Roman"/>
          <w:color w:val="000000"/>
        </w:rPr>
        <w:lastRenderedPageBreak/>
        <w:t>Instalación de cámaras de seguridad en lugares estratégicos para fomentar la seguridad ciudadana.</w:t>
      </w:r>
    </w:p>
    <w:p w:rsidR="0052670E" w:rsidRPr="00744A2F" w:rsidRDefault="0052670E" w:rsidP="005C37E7">
      <w:pPr>
        <w:pStyle w:val="Prrafodelista"/>
        <w:numPr>
          <w:ilvl w:val="0"/>
          <w:numId w:val="3"/>
        </w:numPr>
        <w:tabs>
          <w:tab w:val="left" w:pos="567"/>
        </w:tabs>
        <w:ind w:left="567" w:hanging="283"/>
        <w:jc w:val="left"/>
        <w:textAlignment w:val="baseline"/>
        <w:rPr>
          <w:rFonts w:eastAsia="Times New Roman"/>
          <w:color w:val="000000"/>
        </w:rPr>
      </w:pPr>
      <w:r w:rsidRPr="00744A2F">
        <w:rPr>
          <w:rFonts w:eastAsia="Times New Roman"/>
          <w:color w:val="000000"/>
        </w:rPr>
        <w:t>Construcción y mantenimiento de senderos peatonales seguros, que incluyan señalización adecuada y accesibilidad para todas las personas.</w:t>
      </w:r>
    </w:p>
    <w:p w:rsidR="0052670E" w:rsidRPr="00744A2F" w:rsidRDefault="0052670E" w:rsidP="005C37E7">
      <w:pPr>
        <w:pStyle w:val="Prrafodelista"/>
        <w:numPr>
          <w:ilvl w:val="0"/>
          <w:numId w:val="3"/>
        </w:numPr>
        <w:tabs>
          <w:tab w:val="left" w:pos="567"/>
        </w:tabs>
        <w:ind w:left="567" w:hanging="283"/>
        <w:jc w:val="left"/>
        <w:textAlignment w:val="baseline"/>
        <w:rPr>
          <w:rFonts w:eastAsia="Times New Roman"/>
          <w:color w:val="000000"/>
        </w:rPr>
      </w:pPr>
      <w:r w:rsidRPr="00744A2F">
        <w:rPr>
          <w:rFonts w:eastAsia="Times New Roman"/>
          <w:color w:val="000000"/>
        </w:rPr>
        <w:t>Creación y renovación de espacios de juegos que sean inclusivos y seguros para todos los niños y niñas.</w:t>
      </w:r>
    </w:p>
    <w:p w:rsidR="0052670E" w:rsidRPr="00744A2F" w:rsidRDefault="0052670E" w:rsidP="005C37E7">
      <w:pPr>
        <w:pStyle w:val="Prrafodelista"/>
        <w:numPr>
          <w:ilvl w:val="0"/>
          <w:numId w:val="3"/>
        </w:numPr>
        <w:tabs>
          <w:tab w:val="left" w:pos="567"/>
        </w:tabs>
        <w:ind w:left="567" w:hanging="283"/>
        <w:jc w:val="left"/>
        <w:textAlignment w:val="baseline"/>
        <w:rPr>
          <w:rFonts w:eastAsia="Times New Roman"/>
          <w:color w:val="000000"/>
        </w:rPr>
      </w:pPr>
      <w:r w:rsidRPr="00744A2F">
        <w:rPr>
          <w:rFonts w:eastAsia="Times New Roman"/>
          <w:color w:val="000000"/>
        </w:rPr>
        <w:t>Desarrollo de áreas de recreación adaptadas para personas con discapacidad, asegurando su acceso y disfrute.</w:t>
      </w:r>
    </w:p>
    <w:p w:rsidR="0052670E" w:rsidRPr="00744A2F" w:rsidRDefault="0052670E" w:rsidP="005C37E7">
      <w:pPr>
        <w:pStyle w:val="Prrafodelista"/>
        <w:numPr>
          <w:ilvl w:val="0"/>
          <w:numId w:val="3"/>
        </w:numPr>
        <w:tabs>
          <w:tab w:val="left" w:pos="567"/>
        </w:tabs>
        <w:ind w:left="567" w:hanging="283"/>
        <w:jc w:val="left"/>
        <w:textAlignment w:val="baseline"/>
        <w:rPr>
          <w:rFonts w:eastAsia="Times New Roman"/>
          <w:color w:val="000000"/>
        </w:rPr>
      </w:pPr>
      <w:r w:rsidRPr="00744A2F">
        <w:rPr>
          <w:rFonts w:eastAsia="Times New Roman"/>
          <w:color w:val="000000"/>
        </w:rPr>
        <w:t>Implementación de mobiliario urbano adecuado, como bancos, mesas y basureros, que promuevan el uso y disfrute de los espacios públicos.</w:t>
      </w:r>
    </w:p>
    <w:p w:rsidR="0052670E" w:rsidRPr="0052670E" w:rsidRDefault="0052670E" w:rsidP="005C37E7">
      <w:pPr>
        <w:pStyle w:val="Prrafodelista"/>
        <w:numPr>
          <w:ilvl w:val="0"/>
          <w:numId w:val="2"/>
        </w:numPr>
        <w:tabs>
          <w:tab w:val="left" w:pos="1134"/>
        </w:tabs>
        <w:ind w:left="284" w:firstLine="0"/>
        <w:rPr>
          <w:rFonts w:ascii="Times New Roman" w:eastAsia="Times New Roman" w:hAnsi="Times New Roman" w:cs="Times New Roman"/>
        </w:rPr>
      </w:pPr>
      <w:r w:rsidRPr="0052670E">
        <w:rPr>
          <w:rFonts w:eastAsia="Times New Roman"/>
          <w:color w:val="000000"/>
        </w:rPr>
        <w:t>La consulta ciudadana estará abierta a todos los ciudadanos mayores de 16 años con domicilio en la Ciudad de Santa Fe.</w:t>
      </w:r>
    </w:p>
    <w:p w:rsidR="0052670E" w:rsidRPr="0052670E" w:rsidRDefault="0052670E" w:rsidP="005C37E7">
      <w:pPr>
        <w:pStyle w:val="Prrafodelista"/>
        <w:numPr>
          <w:ilvl w:val="0"/>
          <w:numId w:val="2"/>
        </w:numPr>
        <w:tabs>
          <w:tab w:val="left" w:pos="1134"/>
        </w:tabs>
        <w:ind w:left="284" w:firstLine="0"/>
        <w:rPr>
          <w:rFonts w:ascii="Times New Roman" w:eastAsia="Times New Roman" w:hAnsi="Times New Roman" w:cs="Times New Roman"/>
        </w:rPr>
      </w:pPr>
      <w:r w:rsidRPr="0052670E">
        <w:rPr>
          <w:rFonts w:eastAsia="Times New Roman"/>
          <w:color w:val="000000"/>
        </w:rPr>
        <w:t>La modalidad de la consulta será virtual o presencial, mediante una plataforma digital en el sitio web oficial de la Municipalidad o casa por casa, donde los ciudadanos podrán participar de la consulta. En caso de ser online, la plataforma deberá garantizar la accesibilidad y seguridad de los datos personales.</w:t>
      </w:r>
    </w:p>
    <w:p w:rsidR="0052670E" w:rsidRPr="0052670E" w:rsidRDefault="00A55C0A" w:rsidP="005C37E7">
      <w:pPr>
        <w:pStyle w:val="Prrafodelista"/>
        <w:numPr>
          <w:ilvl w:val="0"/>
          <w:numId w:val="2"/>
        </w:numPr>
        <w:tabs>
          <w:tab w:val="left" w:pos="1134"/>
        </w:tabs>
        <w:ind w:left="284" w:firstLine="0"/>
        <w:rPr>
          <w:rFonts w:ascii="Times New Roman" w:eastAsia="Times New Roman" w:hAnsi="Times New Roman" w:cs="Times New Roman"/>
        </w:rPr>
      </w:pPr>
      <w:r>
        <w:rPr>
          <w:rFonts w:eastAsia="Times New Roman"/>
          <w:color w:val="000000"/>
        </w:rPr>
        <w:t>El Departamento Ejecutivo Municipal</w:t>
      </w:r>
      <w:r w:rsidR="0052670E" w:rsidRPr="0052670E">
        <w:rPr>
          <w:rFonts w:eastAsia="Times New Roman"/>
          <w:color w:val="000000"/>
        </w:rPr>
        <w:t xml:space="preserve"> garantizará la difusión amplia y accesible de la información sobre las obras incluidas en la consulta, a fin de que los ciudadanos puedan emitir un voto informado. Para ello, se utilizarán medios de comunicación masivos, redes sociales y cualquier otro canal que se considere adecuado. </w:t>
      </w:r>
    </w:p>
    <w:p w:rsidR="0052670E" w:rsidRPr="0052670E" w:rsidRDefault="0052670E" w:rsidP="005C37E7">
      <w:pPr>
        <w:pStyle w:val="Prrafodelista"/>
        <w:numPr>
          <w:ilvl w:val="0"/>
          <w:numId w:val="2"/>
        </w:numPr>
        <w:tabs>
          <w:tab w:val="left" w:pos="1134"/>
        </w:tabs>
        <w:ind w:left="284" w:firstLine="0"/>
        <w:rPr>
          <w:rFonts w:ascii="Times New Roman" w:eastAsia="Times New Roman" w:hAnsi="Times New Roman" w:cs="Times New Roman"/>
        </w:rPr>
      </w:pPr>
      <w:r w:rsidRPr="0052670E">
        <w:rPr>
          <w:rFonts w:eastAsia="Times New Roman"/>
          <w:color w:val="000000"/>
        </w:rPr>
        <w:t>Los resultados de la consulta ciudadana serán vinculantes para la asignación de recursos en el presupuesto municipal, con la excepción de casos en los que se presenten impedimentos jurídicos, técnicos, de equilibrio socio-ambiental o financieros debidamente justificados.</w:t>
      </w:r>
    </w:p>
    <w:p w:rsidR="0052670E" w:rsidRPr="0052670E" w:rsidRDefault="0052670E" w:rsidP="00744A2F">
      <w:pPr>
        <w:pStyle w:val="Prrafodelista"/>
        <w:tabs>
          <w:tab w:val="left" w:pos="1134"/>
        </w:tabs>
        <w:rPr>
          <w:rFonts w:ascii="Times New Roman" w:eastAsia="Times New Roman" w:hAnsi="Times New Roman" w:cs="Times New Roman"/>
        </w:rPr>
      </w:pPr>
      <w:r w:rsidRPr="0052670E">
        <w:rPr>
          <w:rFonts w:eastAsia="Times New Roman"/>
          <w:color w:val="000000"/>
        </w:rPr>
        <w:t>Los resultados de la consulta serán publicados en el sitio web de la Municipalidad y en otros medios de comunicación oficiales. </w:t>
      </w:r>
    </w:p>
    <w:p w:rsidR="0052670E" w:rsidRPr="0052670E" w:rsidRDefault="0052670E" w:rsidP="005C37E7">
      <w:pPr>
        <w:pStyle w:val="Prrafodelista"/>
        <w:numPr>
          <w:ilvl w:val="0"/>
          <w:numId w:val="2"/>
        </w:numPr>
        <w:tabs>
          <w:tab w:val="left" w:pos="1134"/>
        </w:tabs>
        <w:ind w:left="284" w:firstLine="0"/>
        <w:rPr>
          <w:rFonts w:ascii="Times New Roman" w:eastAsia="Times New Roman" w:hAnsi="Times New Roman" w:cs="Times New Roman"/>
        </w:rPr>
      </w:pPr>
      <w:r w:rsidRPr="0052670E">
        <w:rPr>
          <w:rFonts w:eastAsia="Times New Roman"/>
          <w:color w:val="000000"/>
        </w:rPr>
        <w:t>Facúltase al Departamento Ejecutivo Muni</w:t>
      </w:r>
      <w:r w:rsidR="00744A2F">
        <w:rPr>
          <w:rFonts w:eastAsia="Times New Roman"/>
          <w:color w:val="000000"/>
        </w:rPr>
        <w:t>cipal a reglamentar la presente</w:t>
      </w:r>
      <w:r w:rsidRPr="0052670E">
        <w:rPr>
          <w:rFonts w:eastAsia="Times New Roman"/>
          <w:color w:val="000000"/>
        </w:rPr>
        <w:t>.</w:t>
      </w:r>
    </w:p>
    <w:p w:rsidR="0052670E" w:rsidRPr="0052670E" w:rsidRDefault="00744A2F" w:rsidP="005C37E7">
      <w:pPr>
        <w:pStyle w:val="Prrafodelista"/>
        <w:widowControl w:val="0"/>
        <w:numPr>
          <w:ilvl w:val="0"/>
          <w:numId w:val="2"/>
        </w:numPr>
        <w:tabs>
          <w:tab w:val="left" w:pos="1134"/>
        </w:tabs>
        <w:ind w:left="284" w:right="-1" w:firstLine="0"/>
        <w:outlineLvl w:val="0"/>
        <w:rPr>
          <w:rFonts w:eastAsia="Times New Roman"/>
          <w:color w:val="000000"/>
        </w:rPr>
      </w:pPr>
      <w:r>
        <w:rPr>
          <w:rFonts w:eastAsia="Times New Roman"/>
          <w:bCs/>
          <w:color w:val="000000"/>
        </w:rPr>
        <w:t>Comuníquese al Departamento Ejecutivo Municipal.</w:t>
      </w:r>
    </w:p>
    <w:p w:rsidR="0052670E" w:rsidRPr="00520C73" w:rsidRDefault="0052670E" w:rsidP="00744A2F">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w:t>
      </w:r>
      <w:r w:rsidR="00744A2F">
        <w:rPr>
          <w:rFonts w:eastAsia="Calibri"/>
          <w:b/>
          <w:snapToGrid w:val="0"/>
        </w:rPr>
        <w:t>octubre y</w:t>
      </w:r>
      <w:r>
        <w:rPr>
          <w:rFonts w:eastAsia="Calibri"/>
          <w:b/>
          <w:snapToGrid w:val="0"/>
        </w:rPr>
        <w:t xml:space="preserve"> diciembre </w:t>
      </w:r>
      <w:r>
        <w:rPr>
          <w:b/>
        </w:rPr>
        <w:t>de 2024</w:t>
      </w:r>
      <w:r>
        <w:rPr>
          <w:rFonts w:eastAsia="Calibri"/>
          <w:b/>
          <w:snapToGrid w:val="0"/>
        </w:rPr>
        <w:t>.</w:t>
      </w:r>
    </w:p>
    <w:p w:rsidR="0052670E" w:rsidRDefault="0052670E" w:rsidP="0052670E">
      <w:pPr>
        <w:widowControl w:val="0"/>
        <w:tabs>
          <w:tab w:val="left" w:pos="4125"/>
        </w:tabs>
        <w:spacing w:line="240" w:lineRule="auto"/>
        <w:ind w:left="285"/>
        <w:rPr>
          <w:rFonts w:eastAsia="Calibri"/>
          <w:snapToGrid w:val="0"/>
          <w:spacing w:val="-10"/>
        </w:rPr>
      </w:pPr>
      <w:r>
        <w:rPr>
          <w:rFonts w:eastAsia="Calibri"/>
          <w:snapToGrid w:val="0"/>
          <w:spacing w:val="-10"/>
        </w:rPr>
        <w:t>S. Cian</w:t>
      </w:r>
      <w:r w:rsidR="00744A2F">
        <w:rPr>
          <w:rFonts w:eastAsia="Calibri"/>
          <w:snapToGrid w:val="0"/>
          <w:spacing w:val="-10"/>
        </w:rPr>
        <w:t xml:space="preserve"> – I. Laurenti – J. Martínez – </w:t>
      </w:r>
      <w:r>
        <w:rPr>
          <w:rFonts w:eastAsia="Calibri"/>
          <w:snapToGrid w:val="0"/>
          <w:spacing w:val="-10"/>
        </w:rPr>
        <w:t>S. Wagner (Sec.).</w:t>
      </w:r>
    </w:p>
    <w:p w:rsidR="0052670E" w:rsidRDefault="00744A2F" w:rsidP="0052670E">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w:t>
      </w:r>
      <w:r w:rsidR="0052670E">
        <w:rPr>
          <w:rFonts w:eastAsia="Calibri"/>
          <w:snapToGrid w:val="0"/>
          <w:spacing w:val="-10"/>
        </w:rPr>
        <w:t xml:space="preserve">– J. Fernández - L. Simoniello – </w:t>
      </w:r>
      <w:r>
        <w:rPr>
          <w:rFonts w:eastAsia="Calibri"/>
          <w:snapToGrid w:val="0"/>
          <w:spacing w:val="-10"/>
        </w:rPr>
        <w:t>I. Laurenti</w:t>
      </w:r>
      <w:r w:rsidR="0052670E">
        <w:rPr>
          <w:rFonts w:eastAsia="Calibri"/>
          <w:snapToGrid w:val="0"/>
          <w:spacing w:val="-10"/>
        </w:rPr>
        <w:t xml:space="preserve"> – H. Méndez – M. Costa (Sec.).</w:t>
      </w:r>
    </w:p>
    <w:p w:rsidR="0052670E" w:rsidRDefault="0052670E" w:rsidP="0052670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52670E" w:rsidRDefault="0052670E" w:rsidP="0052670E">
      <w:pPr>
        <w:widowControl w:val="0"/>
        <w:tabs>
          <w:tab w:val="left" w:pos="4125"/>
        </w:tabs>
        <w:spacing w:line="240" w:lineRule="auto"/>
        <w:ind w:left="285"/>
        <w:rPr>
          <w:rFonts w:eastAsia="Calibri"/>
          <w:snapToGrid w:val="0"/>
          <w:spacing w:val="-10"/>
        </w:rPr>
      </w:pPr>
    </w:p>
    <w:p w:rsidR="00175FFE" w:rsidRDefault="00175FFE" w:rsidP="0052670E">
      <w:pPr>
        <w:widowControl w:val="0"/>
        <w:tabs>
          <w:tab w:val="left" w:pos="4125"/>
        </w:tabs>
        <w:spacing w:line="240" w:lineRule="auto"/>
        <w:ind w:left="285"/>
        <w:rPr>
          <w:rFonts w:eastAsia="Calibri"/>
          <w:snapToGrid w:val="0"/>
          <w:spacing w:val="-10"/>
        </w:rPr>
      </w:pPr>
    </w:p>
    <w:p w:rsidR="00175FFE" w:rsidRDefault="00175FFE" w:rsidP="0052670E">
      <w:pPr>
        <w:widowControl w:val="0"/>
        <w:tabs>
          <w:tab w:val="left" w:pos="4125"/>
        </w:tabs>
        <w:spacing w:line="240" w:lineRule="auto"/>
        <w:ind w:left="285"/>
        <w:rPr>
          <w:rFonts w:eastAsia="Calibri"/>
          <w:snapToGrid w:val="0"/>
          <w:spacing w:val="-10"/>
        </w:rPr>
      </w:pPr>
    </w:p>
    <w:p w:rsidR="00A55C0A" w:rsidRDefault="00A55C0A" w:rsidP="0052670E">
      <w:pPr>
        <w:widowControl w:val="0"/>
        <w:tabs>
          <w:tab w:val="left" w:pos="4125"/>
        </w:tabs>
        <w:spacing w:line="240" w:lineRule="auto"/>
        <w:ind w:left="285"/>
        <w:rPr>
          <w:rFonts w:eastAsia="Calibri"/>
          <w:snapToGrid w:val="0"/>
          <w:spacing w:val="-10"/>
        </w:rPr>
      </w:pPr>
    </w:p>
    <w:p w:rsidR="00A55C0A" w:rsidRPr="0052670E" w:rsidRDefault="00A55C0A" w:rsidP="0052670E">
      <w:pPr>
        <w:widowControl w:val="0"/>
        <w:tabs>
          <w:tab w:val="left" w:pos="4125"/>
        </w:tabs>
        <w:spacing w:line="240" w:lineRule="auto"/>
        <w:ind w:left="285"/>
        <w:rPr>
          <w:rFonts w:eastAsia="Calibri"/>
          <w:snapToGrid w:val="0"/>
          <w:spacing w:val="-10"/>
        </w:rPr>
      </w:pPr>
    </w:p>
    <w:p w:rsidR="00175FFE" w:rsidRPr="00285E30" w:rsidRDefault="00175FFE" w:rsidP="00175FFE">
      <w:pPr>
        <w:widowControl w:val="0"/>
        <w:ind w:right="-1" w:hanging="426"/>
        <w:rPr>
          <w:rFonts w:eastAsia="Calibri"/>
          <w:b/>
          <w:u w:val="single"/>
        </w:rPr>
      </w:pPr>
      <w:r w:rsidRPr="00175FFE">
        <w:rPr>
          <w:b/>
        </w:rPr>
        <w:lastRenderedPageBreak/>
        <w:t>28.-</w:t>
      </w:r>
      <w:r w:rsidRPr="002A3E95">
        <w:rPr>
          <w:rFonts w:eastAsia="Calibri"/>
          <w:b/>
          <w:u w:val="single"/>
        </w:rPr>
        <w:t>DESPACHO DE LAS COMISIONES DE</w:t>
      </w:r>
      <w:r>
        <w:rPr>
          <w:rFonts w:eastAsia="Calibri"/>
          <w:b/>
          <w:u w:val="single"/>
        </w:rPr>
        <w:t xml:space="preserve"> </w:t>
      </w:r>
      <w:r>
        <w:rPr>
          <w:rFonts w:eastAsia="Calibri"/>
          <w:b/>
          <w:caps/>
          <w:u w:val="single"/>
        </w:rPr>
        <w:t xml:space="preserve">PLANEAMIENTO URBANO, OBRAS PÚBLICAS, HÁBITAT Y GESTIÓN DE RIESGO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CO-0062-01980593-6</w:t>
      </w:r>
      <w:r>
        <w:rPr>
          <w:color w:val="000000"/>
        </w:rPr>
        <w:t xml:space="preserve"> </w:t>
      </w:r>
      <w:r>
        <w:rPr>
          <w:rFonts w:eastAsia="Calibri"/>
          <w:spacing w:val="-30"/>
        </w:rPr>
        <w:t>(PPC</w:t>
      </w:r>
      <w:r w:rsidRPr="004870D1">
        <w:rPr>
          <w:rFonts w:eastAsia="Calibri"/>
          <w:spacing w:val="-30"/>
        </w:rPr>
        <w:t>)</w:t>
      </w:r>
      <w:r>
        <w:rPr>
          <w:rFonts w:eastAsia="Calibri"/>
          <w:spacing w:val="-30"/>
        </w:rPr>
        <w:t xml:space="preserve">  </w:t>
      </w:r>
      <w:r w:rsidRPr="00EF62EC">
        <w:rPr>
          <w:rFonts w:eastAsia="Calibri"/>
        </w:rPr>
        <w:t xml:space="preserve">- </w:t>
      </w:r>
      <w:r w:rsidRPr="002A3E95">
        <w:rPr>
          <w:rFonts w:eastAsia="Calibri"/>
        </w:rPr>
        <w:t>Autoría:</w:t>
      </w:r>
      <w:r>
        <w:rPr>
          <w:rFonts w:eastAsia="Calibri"/>
        </w:rPr>
        <w:t xml:space="preserve"> </w:t>
      </w:r>
      <w:r w:rsidRPr="00175FFE">
        <w:rPr>
          <w:rFonts w:eastAsia="Calibri"/>
        </w:rPr>
        <w:t>Sr. Carlos Rodríguez Sañudo</w:t>
      </w:r>
      <w:r>
        <w:rPr>
          <w:rFonts w:eastAsia="Calibri"/>
        </w:rPr>
        <w:t>.</w:t>
      </w:r>
    </w:p>
    <w:p w:rsidR="00175FFE" w:rsidRDefault="00175FFE" w:rsidP="001929CE">
      <w:pPr>
        <w:widowControl w:val="0"/>
        <w:ind w:left="284" w:right="-1"/>
        <w:rPr>
          <w:rFonts w:eastAsia="Calibri"/>
          <w:bCs/>
        </w:rPr>
      </w:pPr>
      <w:r>
        <w:rPr>
          <w:rFonts w:eastAsia="Calibri"/>
        </w:rPr>
        <w:t>H. Concejo:</w:t>
      </w:r>
    </w:p>
    <w:p w:rsidR="00175FFE" w:rsidRPr="0036495B" w:rsidRDefault="00175FFE" w:rsidP="00175FF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75FFE" w:rsidRPr="006E4A2B" w:rsidRDefault="00175FFE" w:rsidP="00175FF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590E66">
        <w:rPr>
          <w:rFonts w:eastAsia="Calibri"/>
        </w:rPr>
        <w:t>01980593-6</w:t>
      </w:r>
      <w:r w:rsidR="00590E66">
        <w:rPr>
          <w:color w:val="000000"/>
        </w:rPr>
        <w:t xml:space="preserve"> </w:t>
      </w:r>
      <w:r>
        <w:rPr>
          <w:rFonts w:eastAsia="Calibri"/>
          <w:spacing w:val="-30"/>
        </w:rPr>
        <w:t>(PPC</w:t>
      </w:r>
      <w:r w:rsidRPr="004870D1">
        <w:rPr>
          <w:rFonts w:eastAsia="Calibri"/>
          <w:spacing w:val="-30"/>
        </w:rPr>
        <w:t>)</w:t>
      </w:r>
      <w:r>
        <w:rPr>
          <w:rFonts w:eastAsia="Calibri"/>
          <w:spacing w:val="-30"/>
        </w:rPr>
        <w:t xml:space="preserve">  </w:t>
      </w:r>
      <w:r w:rsidRPr="006E4A2B">
        <w:rPr>
          <w:rFonts w:eastAsia="Calibri"/>
        </w:rPr>
        <w:t>y;</w:t>
      </w:r>
    </w:p>
    <w:p w:rsidR="00175FFE" w:rsidRPr="00E21429" w:rsidRDefault="00175FFE" w:rsidP="00175FF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75FFE" w:rsidRDefault="00175FFE" w:rsidP="00175FFE">
      <w:pPr>
        <w:widowControl w:val="0"/>
        <w:tabs>
          <w:tab w:val="left" w:pos="1539"/>
          <w:tab w:val="left" w:pos="1980"/>
          <w:tab w:val="left" w:pos="2394"/>
        </w:tabs>
        <w:ind w:left="284" w:right="-1"/>
      </w:pPr>
      <w:r>
        <w:rPr>
          <w:rFonts w:eastAsia="Calibri"/>
        </w:rPr>
        <w:tab/>
      </w:r>
      <w:r>
        <w:rPr>
          <w:rFonts w:eastAsia="Calibri"/>
        </w:rPr>
        <w:tab/>
      </w:r>
      <w:r>
        <w:rPr>
          <w:rFonts w:eastAsia="Calibri"/>
        </w:rPr>
        <w:tab/>
      </w:r>
      <w:r>
        <w:rPr>
          <w:rFonts w:eastAsia="Calibri"/>
          <w:snapToGrid w:val="0"/>
        </w:rPr>
        <w:t>Que,</w:t>
      </w:r>
      <w:r w:rsidRPr="00175FFE">
        <w:t xml:space="preserve"> </w:t>
      </w:r>
      <w:r>
        <w:t>en las actuaciones de referencia se solicita excepciones para el otorgamiento de un permiso de ampliación de obra en marcha para la vivienda colectiva sita en Bulevar Gálvez N° 2.231, la que consta de un permiso de obra otorgado en el año 2019 para construir 3.076,9 m</w:t>
      </w:r>
      <w:r w:rsidRPr="00175FFE">
        <w:rPr>
          <w:vertAlign w:val="superscript"/>
        </w:rPr>
        <w:t>2</w:t>
      </w:r>
      <w:r>
        <w:t xml:space="preserve"> totales y que se encuadra en el distrito urbano C2a Centralidad en entornos particulares, cuyos indicadores urbanísticos son FOT 3,5; FOS 0,85 y FIS 0,90.</w:t>
      </w:r>
    </w:p>
    <w:p w:rsidR="00175FFE" w:rsidRDefault="00175FFE" w:rsidP="00175FFE">
      <w:pPr>
        <w:widowControl w:val="0"/>
        <w:tabs>
          <w:tab w:val="left" w:pos="1539"/>
          <w:tab w:val="left" w:pos="1980"/>
          <w:tab w:val="left" w:pos="2394"/>
        </w:tabs>
        <w:ind w:left="284" w:right="-1"/>
      </w:pPr>
      <w:r>
        <w:tab/>
      </w:r>
      <w:r>
        <w:tab/>
      </w:r>
      <w:r>
        <w:tab/>
        <w:t>Que, estas excepciones consisten en incorporar los balcones semicubiertos del edificio con permiso de obra tramitado por Expte. DE-0505-01634767-6 a la superficie cubierta y ello resulta en un excedente de la superficie edificable según el FOT del distrito, equivalente a 392,61 m</w:t>
      </w:r>
      <w:r w:rsidRPr="00175FFE">
        <w:rPr>
          <w:vertAlign w:val="superscript"/>
        </w:rPr>
        <w:t>2</w:t>
      </w:r>
      <w:r>
        <w:t>.</w:t>
      </w:r>
    </w:p>
    <w:p w:rsidR="00175FFE" w:rsidRDefault="00175FFE" w:rsidP="00175FFE">
      <w:pPr>
        <w:widowControl w:val="0"/>
        <w:tabs>
          <w:tab w:val="left" w:pos="1539"/>
          <w:tab w:val="left" w:pos="1980"/>
          <w:tab w:val="left" w:pos="2394"/>
        </w:tabs>
        <w:ind w:left="284" w:right="-1"/>
      </w:pPr>
      <w:r>
        <w:tab/>
      </w:r>
      <w:r>
        <w:tab/>
      </w:r>
      <w:r>
        <w:tab/>
        <w:t>Que, la Autoridad de Aplicación informa, a fjs. 34, que la tramitación debe encuadrarse en el artículo 286° de la Ordenanza N° 12.783 - Código de Habitabilidad, que establece como disposición transitoria que los trámites iniciados con anterioridad a la sanción del Código, continuarán hasta su finalización bajo las exigencias de la Ordenanza N° 7.279 y que, por lo tanto, es una ampliación de obra en marcha del permiso oportunamente otorgado.</w:t>
      </w:r>
    </w:p>
    <w:p w:rsidR="00175FFE" w:rsidRDefault="00175FFE" w:rsidP="00175FFE">
      <w:pPr>
        <w:widowControl w:val="0"/>
        <w:tabs>
          <w:tab w:val="left" w:pos="1539"/>
          <w:tab w:val="left" w:pos="1980"/>
          <w:tab w:val="left" w:pos="2394"/>
        </w:tabs>
        <w:ind w:left="284" w:right="-1"/>
        <w:rPr>
          <w:rFonts w:eastAsia="Calibri"/>
        </w:rPr>
      </w:pPr>
      <w:r>
        <w:tab/>
      </w:r>
      <w:r>
        <w:tab/>
      </w:r>
      <w:r>
        <w:tab/>
        <w:t>Que, en virtud de las circunstancias mencionadas, la Autoridad de Aplicación estimó conveniente encuadrar la situación en lo establecido en el artículo 100° de la Ordenanza N° 11.748 -</w:t>
      </w:r>
      <w:r w:rsidR="00CE77EB">
        <w:t xml:space="preserve"> </w:t>
      </w:r>
      <w:r>
        <w:t>Re</w:t>
      </w:r>
      <w:r w:rsidR="00CE77EB">
        <w:t>glamento de Ordenamiento Urbano</w:t>
      </w:r>
      <w:r>
        <w:t>, aconsejando la celebración de un Convenio Urbanístico por el excedente en superficie que se solicita construir, determinándose que la contraprestación consistirá en la  provisión de mano de obra y equipos necesarios para la ejecución de veredas, solados y mobiliario urbano, para la construcción de la plaza sita en la esquina de las calles Rodríguez Peña y Raúl Tacca.</w:t>
      </w:r>
      <w:r>
        <w:rPr>
          <w:rFonts w:eastAsia="Calibri"/>
        </w:rPr>
        <w:tab/>
      </w:r>
    </w:p>
    <w:p w:rsidR="00175FFE" w:rsidRDefault="00175FFE" w:rsidP="00175FF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175FFE" w:rsidRPr="005219EF" w:rsidRDefault="00175FFE" w:rsidP="00175FF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75FFE" w:rsidRPr="002577F7" w:rsidRDefault="00175FFE" w:rsidP="00175FFE">
      <w:pPr>
        <w:pStyle w:val="Prrafodelista"/>
        <w:widowControl w:val="0"/>
        <w:jc w:val="center"/>
        <w:rPr>
          <w:b/>
          <w:u w:val="single"/>
          <w:lang w:val="es-ES_tradnl" w:eastAsia="es-ES_tradnl"/>
        </w:rPr>
      </w:pPr>
      <w:r w:rsidRPr="002577F7">
        <w:rPr>
          <w:b/>
          <w:u w:val="single"/>
          <w:lang w:val="es-ES_tradnl" w:eastAsia="es-ES_tradnl"/>
        </w:rPr>
        <w:t>R E S O L U C I O N</w:t>
      </w:r>
    </w:p>
    <w:p w:rsidR="00175FFE" w:rsidRPr="00175FFE" w:rsidRDefault="00175FFE" w:rsidP="005C37E7">
      <w:pPr>
        <w:pStyle w:val="Prrafodelista"/>
        <w:widowControl w:val="0"/>
        <w:numPr>
          <w:ilvl w:val="0"/>
          <w:numId w:val="4"/>
        </w:numPr>
        <w:tabs>
          <w:tab w:val="left" w:pos="1140"/>
        </w:tabs>
        <w:ind w:left="284" w:firstLine="0"/>
        <w:outlineLvl w:val="0"/>
        <w:rPr>
          <w:lang w:val="es-ES_tradnl" w:eastAsia="es-ES_tradnl"/>
        </w:rPr>
      </w:pPr>
      <w:r w:rsidRPr="00175FFE">
        <w:rPr>
          <w:lang w:val="es-ES_tradnl" w:eastAsia="es-ES_tradnl"/>
        </w:rPr>
        <w:t>Apruéb</w:t>
      </w:r>
      <w:r>
        <w:rPr>
          <w:lang w:val="es-ES_tradnl" w:eastAsia="es-ES_tradnl"/>
        </w:rPr>
        <w:t>a</w:t>
      </w:r>
      <w:r w:rsidRPr="00175FFE">
        <w:rPr>
          <w:lang w:val="es-ES_tradnl" w:eastAsia="es-ES_tradnl"/>
        </w:rPr>
        <w:t xml:space="preserve">se el proyecto de Convenio Urbanístico que, como Anexo, forma parte </w:t>
      </w:r>
      <w:r>
        <w:rPr>
          <w:lang w:val="es-ES_tradnl" w:eastAsia="es-ES_tradnl"/>
        </w:rPr>
        <w:lastRenderedPageBreak/>
        <w:t>de la presente y autorí</w:t>
      </w:r>
      <w:r w:rsidRPr="00175FFE">
        <w:rPr>
          <w:lang w:val="es-ES_tradnl" w:eastAsia="es-ES_tradnl"/>
        </w:rPr>
        <w:t>zase al Departamento Ejecutivo Municipal a proceder a su suscripción con</w:t>
      </w:r>
      <w:r>
        <w:rPr>
          <w:lang w:val="es-ES_tradnl" w:eastAsia="es-ES_tradnl"/>
        </w:rPr>
        <w:t xml:space="preserve"> el Sr. Carlos Rodríguez Sañudo -</w:t>
      </w:r>
      <w:r w:rsidRPr="00175FFE">
        <w:rPr>
          <w:lang w:val="es-ES_tradnl" w:eastAsia="es-ES_tradnl"/>
        </w:rPr>
        <w:t xml:space="preserve"> D.N.I</w:t>
      </w:r>
      <w:r>
        <w:rPr>
          <w:lang w:val="es-ES_tradnl" w:eastAsia="es-ES_tradnl"/>
        </w:rPr>
        <w:t>.</w:t>
      </w:r>
      <w:r w:rsidRPr="00175FFE">
        <w:rPr>
          <w:lang w:val="es-ES_tradnl" w:eastAsia="es-ES_tradnl"/>
        </w:rPr>
        <w:t xml:space="preserve"> Nº 11.085.565 y la Sra. </w:t>
      </w:r>
      <w:r>
        <w:rPr>
          <w:lang w:val="es-ES_tradnl" w:eastAsia="es-ES_tradnl"/>
        </w:rPr>
        <w:t>María Florencia Rodríguez Cello -</w:t>
      </w:r>
      <w:r w:rsidRPr="00175FFE">
        <w:rPr>
          <w:lang w:val="es-ES_tradnl" w:eastAsia="es-ES_tradnl"/>
        </w:rPr>
        <w:t xml:space="preserve"> D.N.I</w:t>
      </w:r>
      <w:r>
        <w:rPr>
          <w:lang w:val="es-ES_tradnl" w:eastAsia="es-ES_tradnl"/>
        </w:rPr>
        <w:t>.</w:t>
      </w:r>
      <w:r w:rsidRPr="00175FFE">
        <w:rPr>
          <w:lang w:val="es-ES_tradnl" w:eastAsia="es-ES_tradnl"/>
        </w:rPr>
        <w:t xml:space="preserve"> Nº 25.459.574, en su carácter de propietarios del inmueble sito en Bulevar Gálvez N° 2</w:t>
      </w:r>
      <w:r>
        <w:rPr>
          <w:lang w:val="es-ES_tradnl" w:eastAsia="es-ES_tradnl"/>
        </w:rPr>
        <w:t>.231 -</w:t>
      </w:r>
      <w:r w:rsidRPr="00175FFE">
        <w:rPr>
          <w:lang w:val="es-ES_tradnl" w:eastAsia="es-ES_tradnl"/>
        </w:rPr>
        <w:t xml:space="preserve"> Padrón </w:t>
      </w:r>
      <w:r>
        <w:rPr>
          <w:lang w:val="es-ES_tradnl" w:eastAsia="es-ES_tradnl"/>
        </w:rPr>
        <w:t>Municipal N° 176650 -</w:t>
      </w:r>
      <w:r w:rsidRPr="00175FFE">
        <w:rPr>
          <w:lang w:val="es-ES_tradnl" w:eastAsia="es-ES_tradnl"/>
        </w:rPr>
        <w:t xml:space="preserve"> Distrito C2a.</w:t>
      </w:r>
    </w:p>
    <w:p w:rsidR="00175FFE" w:rsidRPr="00175FFE" w:rsidRDefault="00590E66" w:rsidP="005C37E7">
      <w:pPr>
        <w:pStyle w:val="Prrafodelista"/>
        <w:widowControl w:val="0"/>
        <w:numPr>
          <w:ilvl w:val="0"/>
          <w:numId w:val="4"/>
        </w:numPr>
        <w:tabs>
          <w:tab w:val="left" w:pos="1140"/>
        </w:tabs>
        <w:ind w:left="284" w:firstLine="0"/>
        <w:outlineLvl w:val="0"/>
        <w:rPr>
          <w:lang w:val="es-ES_tradnl" w:eastAsia="es-ES_tradnl"/>
        </w:rPr>
      </w:pPr>
      <w:r>
        <w:rPr>
          <w:lang w:val="es-ES_tradnl" w:eastAsia="es-ES_tradnl"/>
        </w:rPr>
        <w:t>Autorí</w:t>
      </w:r>
      <w:r w:rsidR="00175FFE" w:rsidRPr="00175FFE">
        <w:rPr>
          <w:lang w:val="es-ES_tradnl" w:eastAsia="es-ES_tradnl"/>
        </w:rPr>
        <w:t>zase al Departamento Ejecutivo Municipal a otorgar</w:t>
      </w:r>
      <w:r>
        <w:rPr>
          <w:lang w:val="es-ES_tradnl" w:eastAsia="es-ES_tradnl"/>
        </w:rPr>
        <w:t>,</w:t>
      </w:r>
      <w:r w:rsidR="00175FFE" w:rsidRPr="00175FFE">
        <w:rPr>
          <w:lang w:val="es-ES_tradnl" w:eastAsia="es-ES_tradnl"/>
        </w:rPr>
        <w:t xml:space="preserve"> por vía de excepción, en el marco del artículo 286° de la Ordenanza N° 12.783 -</w:t>
      </w:r>
      <w:r>
        <w:rPr>
          <w:lang w:val="es-ES_tradnl" w:eastAsia="es-ES_tradnl"/>
        </w:rPr>
        <w:t xml:space="preserve"> </w:t>
      </w:r>
      <w:r w:rsidR="00175FFE" w:rsidRPr="00175FFE">
        <w:rPr>
          <w:lang w:val="es-ES_tradnl" w:eastAsia="es-ES_tradnl"/>
        </w:rPr>
        <w:t>Código de Hab</w:t>
      </w:r>
      <w:r>
        <w:rPr>
          <w:lang w:val="es-ES_tradnl" w:eastAsia="es-ES_tradnl"/>
        </w:rPr>
        <w:t>itabilidad</w:t>
      </w:r>
      <w:r w:rsidR="00175FFE" w:rsidRPr="00175FFE">
        <w:rPr>
          <w:lang w:val="es-ES_tradnl" w:eastAsia="es-ES_tradnl"/>
        </w:rPr>
        <w:t>, el permiso de ampliación de obra en marcha a la edificación citada en el artículo 1°, por un excedente de superficie de 392,61 m</w:t>
      </w:r>
      <w:r w:rsidR="00175FFE" w:rsidRPr="00590E66">
        <w:rPr>
          <w:vertAlign w:val="superscript"/>
          <w:lang w:val="es-ES_tradnl" w:eastAsia="es-ES_tradnl"/>
        </w:rPr>
        <w:t>2</w:t>
      </w:r>
      <w:r w:rsidR="00175FFE" w:rsidRPr="00175FFE">
        <w:rPr>
          <w:lang w:val="es-ES_tradnl" w:eastAsia="es-ES_tradnl"/>
        </w:rPr>
        <w:t>.</w:t>
      </w:r>
    </w:p>
    <w:p w:rsidR="00175FFE" w:rsidRPr="00175FFE" w:rsidRDefault="00590E66" w:rsidP="005C37E7">
      <w:pPr>
        <w:pStyle w:val="Prrafodelista"/>
        <w:widowControl w:val="0"/>
        <w:numPr>
          <w:ilvl w:val="0"/>
          <w:numId w:val="4"/>
        </w:numPr>
        <w:tabs>
          <w:tab w:val="left" w:pos="1140"/>
        </w:tabs>
        <w:ind w:left="284" w:firstLine="0"/>
        <w:outlineLvl w:val="0"/>
        <w:rPr>
          <w:lang w:val="es-ES_tradnl" w:eastAsia="es-ES_tradnl"/>
        </w:rPr>
      </w:pPr>
      <w:r>
        <w:rPr>
          <w:lang w:val="es-ES_tradnl" w:eastAsia="es-ES_tradnl"/>
        </w:rPr>
        <w:t>Autorí</w:t>
      </w:r>
      <w:r w:rsidR="00175FFE" w:rsidRPr="00175FFE">
        <w:rPr>
          <w:lang w:val="es-ES_tradnl" w:eastAsia="es-ES_tradnl"/>
        </w:rPr>
        <w:t xml:space="preserve">zase al Departamento Ejecutivo Municipal a aceptar por parte del propietario, la contraprestación correspondiente, conforme a las especificaciones de la cláusula segunda del proyecto del Convenio Urbanístico que se aprueba en el </w:t>
      </w:r>
      <w:r>
        <w:rPr>
          <w:lang w:val="es-ES_tradnl" w:eastAsia="es-ES_tradnl"/>
        </w:rPr>
        <w:t>artículo</w:t>
      </w:r>
      <w:r w:rsidR="00175FFE" w:rsidRPr="00175FFE">
        <w:rPr>
          <w:lang w:val="es-ES_tradnl" w:eastAsia="es-ES_tradnl"/>
        </w:rPr>
        <w:t xml:space="preserve"> 1º</w:t>
      </w:r>
      <w:r>
        <w:rPr>
          <w:lang w:val="es-ES_tradnl" w:eastAsia="es-ES_tradnl"/>
        </w:rPr>
        <w:t xml:space="preserve"> y forma parte de la presente.</w:t>
      </w:r>
    </w:p>
    <w:p w:rsidR="00175FFE" w:rsidRPr="00175FFE" w:rsidRDefault="00175FFE" w:rsidP="005C37E7">
      <w:pPr>
        <w:pStyle w:val="Prrafodelista"/>
        <w:widowControl w:val="0"/>
        <w:numPr>
          <w:ilvl w:val="0"/>
          <w:numId w:val="4"/>
        </w:numPr>
        <w:tabs>
          <w:tab w:val="left" w:pos="1140"/>
        </w:tabs>
        <w:ind w:left="284" w:firstLine="0"/>
        <w:outlineLvl w:val="0"/>
        <w:rPr>
          <w:lang w:val="es-ES_tradnl" w:eastAsia="es-ES_tradnl"/>
        </w:rPr>
      </w:pPr>
      <w:r w:rsidRPr="00175FFE">
        <w:rPr>
          <w:lang w:val="es-ES_tradnl" w:eastAsia="es-ES_tradnl"/>
        </w:rPr>
        <w:t xml:space="preserve">Exímase a la propiedad citada en el </w:t>
      </w:r>
      <w:r w:rsidR="00590E66">
        <w:rPr>
          <w:lang w:val="es-ES_tradnl" w:eastAsia="es-ES_tradnl"/>
        </w:rPr>
        <w:t xml:space="preserve">artículo </w:t>
      </w:r>
      <w:r w:rsidRPr="00175FFE">
        <w:rPr>
          <w:lang w:val="es-ES_tradnl" w:eastAsia="es-ES_tradnl"/>
        </w:rPr>
        <w:t>1º, del cumplimiento del artículo 81° de la Ordenanza Nº 11</w:t>
      </w:r>
      <w:r w:rsidR="00590E66">
        <w:rPr>
          <w:lang w:val="es-ES_tradnl" w:eastAsia="es-ES_tradnl"/>
        </w:rPr>
        <w:t>.</w:t>
      </w:r>
      <w:r w:rsidRPr="00175FFE">
        <w:rPr>
          <w:lang w:val="es-ES_tradnl" w:eastAsia="es-ES_tradnl"/>
        </w:rPr>
        <w:t>748 – Re</w:t>
      </w:r>
      <w:r w:rsidR="00590E66">
        <w:rPr>
          <w:lang w:val="es-ES_tradnl" w:eastAsia="es-ES_tradnl"/>
        </w:rPr>
        <w:t>glamento de Ordenamiento Urbano,</w:t>
      </w:r>
      <w:r w:rsidRPr="00175FFE">
        <w:rPr>
          <w:lang w:val="es-ES_tradnl" w:eastAsia="es-ES_tradnl"/>
        </w:rPr>
        <w:t xml:space="preserve"> en lo que refiere al indicador urbaníst</w:t>
      </w:r>
      <w:r w:rsidR="00590E66">
        <w:rPr>
          <w:lang w:val="es-ES_tradnl" w:eastAsia="es-ES_tradnl"/>
        </w:rPr>
        <w:t>ico FOT y del artículo 3.5.2 I</w:t>
      </w:r>
      <w:r w:rsidRPr="00175FFE">
        <w:rPr>
          <w:lang w:val="es-ES_tradnl" w:eastAsia="es-ES_tradnl"/>
        </w:rPr>
        <w:t>luminación y ve</w:t>
      </w:r>
      <w:r w:rsidR="00590E66">
        <w:rPr>
          <w:lang w:val="es-ES_tradnl" w:eastAsia="es-ES_tradnl"/>
        </w:rPr>
        <w:t>ntilación de locales habitables,</w:t>
      </w:r>
      <w:r w:rsidRPr="00175FFE">
        <w:rPr>
          <w:lang w:val="es-ES_tradnl" w:eastAsia="es-ES_tradnl"/>
        </w:rPr>
        <w:t xml:space="preserve"> de la Ordenanza </w:t>
      </w:r>
      <w:r w:rsidR="00590E66">
        <w:rPr>
          <w:lang w:val="es-ES_tradnl" w:eastAsia="es-ES_tradnl"/>
        </w:rPr>
        <w:t xml:space="preserve">Nº </w:t>
      </w:r>
      <w:r w:rsidRPr="00175FFE">
        <w:rPr>
          <w:lang w:val="es-ES_tradnl" w:eastAsia="es-ES_tradnl"/>
        </w:rPr>
        <w:t>7.279.</w:t>
      </w:r>
    </w:p>
    <w:p w:rsidR="00175FFE" w:rsidRPr="00175FFE" w:rsidRDefault="00175FFE" w:rsidP="005C37E7">
      <w:pPr>
        <w:pStyle w:val="Prrafodelista"/>
        <w:widowControl w:val="0"/>
        <w:numPr>
          <w:ilvl w:val="0"/>
          <w:numId w:val="4"/>
        </w:numPr>
        <w:tabs>
          <w:tab w:val="left" w:pos="1140"/>
        </w:tabs>
        <w:ind w:left="284" w:firstLine="0"/>
        <w:outlineLvl w:val="0"/>
        <w:rPr>
          <w:lang w:val="es-ES_tradnl" w:eastAsia="es-ES_tradnl"/>
        </w:rPr>
      </w:pPr>
      <w:r w:rsidRPr="00175FFE">
        <w:rPr>
          <w:lang w:val="es-ES_tradnl" w:eastAsia="es-ES_tradnl"/>
        </w:rPr>
        <w:t xml:space="preserve">Previo al otorgamiento del Final de Obra, el Departamento Ejecutivo Municipal verificará que se ha dado cumplimiento a la contraprestación correspondiente, conforme a las especificaciones de la cláusula segunda del proyecto del Convenio Urbanístico que se aprueba en el </w:t>
      </w:r>
      <w:r w:rsidR="00590E66">
        <w:rPr>
          <w:lang w:val="es-ES_tradnl" w:eastAsia="es-ES_tradnl"/>
        </w:rPr>
        <w:t>artículo</w:t>
      </w:r>
      <w:r w:rsidRPr="00175FFE">
        <w:rPr>
          <w:lang w:val="es-ES_tradnl" w:eastAsia="es-ES_tradnl"/>
        </w:rPr>
        <w:t xml:space="preserve"> 1º y forma parte de la presente</w:t>
      </w:r>
    </w:p>
    <w:p w:rsidR="00175FFE" w:rsidRPr="00175FFE" w:rsidRDefault="00590E66" w:rsidP="005C37E7">
      <w:pPr>
        <w:pStyle w:val="Prrafodelista"/>
        <w:widowControl w:val="0"/>
        <w:numPr>
          <w:ilvl w:val="0"/>
          <w:numId w:val="4"/>
        </w:numPr>
        <w:tabs>
          <w:tab w:val="left" w:pos="1140"/>
        </w:tabs>
        <w:ind w:left="284" w:firstLine="0"/>
        <w:outlineLvl w:val="0"/>
        <w:rPr>
          <w:lang w:val="es-ES_tradnl" w:eastAsia="es-ES_tradnl"/>
        </w:rPr>
      </w:pPr>
      <w:r>
        <w:rPr>
          <w:lang w:val="es-ES_tradnl" w:eastAsia="es-ES_tradnl"/>
        </w:rPr>
        <w:t>Comuníquese al Departamento Ejecutivo Municipal.</w:t>
      </w:r>
    </w:p>
    <w:p w:rsidR="00175FFE" w:rsidRPr="00520C73" w:rsidRDefault="00175FFE" w:rsidP="00175FFE">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175FFE" w:rsidRDefault="00175FFE" w:rsidP="00175FFE">
      <w:pPr>
        <w:widowControl w:val="0"/>
        <w:tabs>
          <w:tab w:val="left" w:pos="4125"/>
        </w:tabs>
        <w:spacing w:line="240" w:lineRule="auto"/>
        <w:ind w:left="285"/>
        <w:rPr>
          <w:rFonts w:eastAsia="Calibri"/>
          <w:snapToGrid w:val="0"/>
          <w:spacing w:val="-10"/>
        </w:rPr>
      </w:pPr>
      <w:r>
        <w:rPr>
          <w:rFonts w:eastAsia="Calibri"/>
          <w:snapToGrid w:val="0"/>
          <w:spacing w:val="-10"/>
        </w:rPr>
        <w:t xml:space="preserve">L. Simoniello </w:t>
      </w:r>
      <w:r w:rsidR="00590E66">
        <w:rPr>
          <w:rFonts w:eastAsia="Calibri"/>
          <w:snapToGrid w:val="0"/>
          <w:spacing w:val="-10"/>
        </w:rPr>
        <w:t xml:space="preserve">– M. Battistutti </w:t>
      </w:r>
      <w:r>
        <w:rPr>
          <w:rFonts w:eastAsia="Calibri"/>
          <w:snapToGrid w:val="0"/>
          <w:spacing w:val="-10"/>
        </w:rPr>
        <w:t>–</w:t>
      </w:r>
      <w:r w:rsidR="006A55C3">
        <w:rPr>
          <w:rFonts w:eastAsia="Calibri"/>
          <w:snapToGrid w:val="0"/>
          <w:spacing w:val="-10"/>
        </w:rPr>
        <w:t xml:space="preserve"> </w:t>
      </w:r>
      <w:r>
        <w:rPr>
          <w:rFonts w:eastAsia="Calibri"/>
          <w:snapToGrid w:val="0"/>
          <w:spacing w:val="-10"/>
        </w:rPr>
        <w:t>J. Mudallel – C. Suárez - M. Blazkow (Sec.).</w:t>
      </w:r>
    </w:p>
    <w:p w:rsidR="00175FFE" w:rsidRDefault="00175FFE" w:rsidP="00175FF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w:t>
      </w:r>
      <w:r w:rsidR="006A55C3">
        <w:rPr>
          <w:rFonts w:eastAsia="Calibri"/>
          <w:snapToGrid w:val="0"/>
          <w:spacing w:val="-10"/>
        </w:rPr>
        <w:t xml:space="preserve"> </w:t>
      </w:r>
      <w:r>
        <w:rPr>
          <w:rFonts w:eastAsia="Calibri"/>
          <w:snapToGrid w:val="0"/>
          <w:spacing w:val="-10"/>
        </w:rPr>
        <w:t>J. Fernández – F. Pinatti (Sec.).</w:t>
      </w:r>
    </w:p>
    <w:p w:rsidR="00175FFE" w:rsidRDefault="00175FFE" w:rsidP="00175FFE">
      <w:pPr>
        <w:widowControl w:val="0"/>
        <w:tabs>
          <w:tab w:val="left" w:pos="4125"/>
        </w:tabs>
        <w:spacing w:line="240" w:lineRule="auto"/>
        <w:rPr>
          <w:rFonts w:eastAsia="Calibri"/>
          <w:snapToGrid w:val="0"/>
          <w:spacing w:val="-10"/>
        </w:rPr>
      </w:pPr>
    </w:p>
    <w:p w:rsidR="00590E66" w:rsidRPr="00285E30" w:rsidRDefault="00175FFE" w:rsidP="00590E66">
      <w:pPr>
        <w:widowControl w:val="0"/>
        <w:ind w:right="-1" w:hanging="426"/>
        <w:rPr>
          <w:rFonts w:eastAsia="Calibri"/>
          <w:b/>
          <w:u w:val="single"/>
        </w:rPr>
      </w:pPr>
      <w:r>
        <w:rPr>
          <w:b/>
        </w:rPr>
        <w:t>29.-</w:t>
      </w:r>
      <w:r w:rsidR="00590E66" w:rsidRPr="002A3E95">
        <w:rPr>
          <w:rFonts w:eastAsia="Calibri"/>
          <w:b/>
          <w:u w:val="single"/>
        </w:rPr>
        <w:t>DESPACHO DE LAS COMISIONES DE</w:t>
      </w:r>
      <w:r w:rsidR="00590E66">
        <w:rPr>
          <w:rFonts w:eastAsia="Calibri"/>
          <w:b/>
          <w:u w:val="single"/>
        </w:rPr>
        <w:t xml:space="preserve"> </w:t>
      </w:r>
      <w:r w:rsidR="00590E66">
        <w:rPr>
          <w:rFonts w:eastAsia="Calibri"/>
          <w:b/>
          <w:caps/>
          <w:u w:val="single"/>
        </w:rPr>
        <w:t xml:space="preserve">PLANEAMIENTO URBANO, OBRAS PÚBLICAS, HÁBITAT Y GESTIÓN DE RIESGO </w:t>
      </w:r>
      <w:r w:rsidR="00590E66">
        <w:rPr>
          <w:rFonts w:eastAsia="Calibri"/>
          <w:b/>
          <w:u w:val="single"/>
        </w:rPr>
        <w:t>– GOBIERNO Y SEGURIDAD CIUDADANA</w:t>
      </w:r>
      <w:r w:rsidR="00590E66" w:rsidRPr="002A3E95">
        <w:rPr>
          <w:rFonts w:eastAsia="Calibri"/>
          <w:b/>
        </w:rPr>
        <w:t>:</w:t>
      </w:r>
      <w:r w:rsidR="00590E66">
        <w:rPr>
          <w:rFonts w:eastAsia="Calibri"/>
          <w:b/>
        </w:rPr>
        <w:t xml:space="preserve"> </w:t>
      </w:r>
      <w:r w:rsidR="00590E66" w:rsidRPr="002A3E95">
        <w:rPr>
          <w:rFonts w:eastAsia="Calibri"/>
        </w:rPr>
        <w:t xml:space="preserve">Expte. </w:t>
      </w:r>
      <w:r w:rsidR="00590E66">
        <w:rPr>
          <w:rFonts w:eastAsia="Calibri"/>
        </w:rPr>
        <w:t>CO-0062-</w:t>
      </w:r>
      <w:r w:rsidR="001929CE" w:rsidRPr="001929CE">
        <w:rPr>
          <w:rFonts w:eastAsia="Calibri"/>
        </w:rPr>
        <w:t xml:space="preserve">01626608-2 </w:t>
      </w:r>
      <w:r w:rsidR="00590E66">
        <w:rPr>
          <w:rFonts w:eastAsia="Calibri"/>
          <w:spacing w:val="-30"/>
        </w:rPr>
        <w:t>(PPC</w:t>
      </w:r>
      <w:r w:rsidR="00590E66" w:rsidRPr="004870D1">
        <w:rPr>
          <w:rFonts w:eastAsia="Calibri"/>
          <w:spacing w:val="-30"/>
        </w:rPr>
        <w:t>)</w:t>
      </w:r>
      <w:r w:rsidR="00590E66">
        <w:rPr>
          <w:rFonts w:eastAsia="Calibri"/>
          <w:spacing w:val="-30"/>
        </w:rPr>
        <w:t xml:space="preserve">  </w:t>
      </w:r>
      <w:r w:rsidR="00590E66" w:rsidRPr="00EF62EC">
        <w:rPr>
          <w:rFonts w:eastAsia="Calibri"/>
        </w:rPr>
        <w:t xml:space="preserve">- </w:t>
      </w:r>
      <w:r w:rsidR="00590E66" w:rsidRPr="002A3E95">
        <w:rPr>
          <w:rFonts w:eastAsia="Calibri"/>
        </w:rPr>
        <w:t>Autoría:</w:t>
      </w:r>
      <w:r w:rsidR="00590E66">
        <w:rPr>
          <w:rFonts w:eastAsia="Calibri"/>
        </w:rPr>
        <w:t xml:space="preserve"> </w:t>
      </w:r>
      <w:r w:rsidR="001929CE">
        <w:rPr>
          <w:rFonts w:eastAsia="Calibri"/>
        </w:rPr>
        <w:t>Sr. Cristian Rodríguez.</w:t>
      </w:r>
    </w:p>
    <w:p w:rsidR="00590E66" w:rsidRDefault="00590E66" w:rsidP="001929CE">
      <w:pPr>
        <w:widowControl w:val="0"/>
        <w:ind w:left="284" w:right="-1"/>
        <w:rPr>
          <w:rFonts w:eastAsia="Calibri"/>
          <w:bCs/>
        </w:rPr>
      </w:pPr>
      <w:r>
        <w:rPr>
          <w:rFonts w:eastAsia="Calibri"/>
        </w:rPr>
        <w:t>H. Concejo:</w:t>
      </w:r>
    </w:p>
    <w:p w:rsidR="00590E66" w:rsidRPr="0036495B" w:rsidRDefault="00590E66" w:rsidP="00590E66">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90E66" w:rsidRPr="006E4A2B" w:rsidRDefault="00590E66" w:rsidP="00590E66">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1929CE" w:rsidRPr="001929CE">
        <w:rPr>
          <w:rFonts w:eastAsia="Calibri"/>
        </w:rPr>
        <w:t xml:space="preserve">01626608-2 </w:t>
      </w:r>
      <w:r>
        <w:rPr>
          <w:rFonts w:eastAsia="Calibri"/>
          <w:spacing w:val="-30"/>
        </w:rPr>
        <w:t>(PPC</w:t>
      </w:r>
      <w:r w:rsidRPr="004870D1">
        <w:rPr>
          <w:rFonts w:eastAsia="Calibri"/>
          <w:spacing w:val="-30"/>
        </w:rPr>
        <w:t>)</w:t>
      </w:r>
      <w:r>
        <w:rPr>
          <w:rFonts w:eastAsia="Calibri"/>
          <w:spacing w:val="-30"/>
        </w:rPr>
        <w:t xml:space="preserve">  </w:t>
      </w:r>
      <w:r w:rsidRPr="006E4A2B">
        <w:rPr>
          <w:rFonts w:eastAsia="Calibri"/>
        </w:rPr>
        <w:t>y;</w:t>
      </w:r>
    </w:p>
    <w:p w:rsidR="00590E66" w:rsidRPr="00E21429" w:rsidRDefault="00590E66" w:rsidP="00590E66">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929CE" w:rsidRDefault="00590E66" w:rsidP="001929CE">
      <w:pPr>
        <w:widowControl w:val="0"/>
        <w:tabs>
          <w:tab w:val="left" w:pos="1539"/>
          <w:tab w:val="left" w:pos="1980"/>
          <w:tab w:val="left" w:pos="2394"/>
        </w:tabs>
        <w:ind w:left="284" w:right="-1"/>
      </w:pPr>
      <w:r>
        <w:rPr>
          <w:rFonts w:eastAsia="Calibri"/>
        </w:rPr>
        <w:tab/>
      </w:r>
      <w:r>
        <w:rPr>
          <w:rFonts w:eastAsia="Calibri"/>
        </w:rPr>
        <w:tab/>
      </w:r>
      <w:r>
        <w:rPr>
          <w:rFonts w:eastAsia="Calibri"/>
        </w:rPr>
        <w:tab/>
      </w:r>
      <w:r>
        <w:rPr>
          <w:rFonts w:eastAsia="Calibri"/>
          <w:snapToGrid w:val="0"/>
        </w:rPr>
        <w:t>Que,</w:t>
      </w:r>
      <w:r w:rsidRPr="00175FFE">
        <w:t xml:space="preserve"> </w:t>
      </w:r>
      <w:r w:rsidR="001929CE">
        <w:t xml:space="preserve">el solicitante ha manifestado su intención de subdividir una parcela de su terreno. Sin embargo, tras iniciar el trámite correspondiente a través de la Oficina Virtual, según Solicitud N° 6887/19, se resolvió que no era posible otorgar el Visado Municipal debido a que “la Unidad 2 del plano de mensura en análisis no puede </w:t>
      </w:r>
      <w:r w:rsidR="001929CE">
        <w:lastRenderedPageBreak/>
        <w:t>utilizar el pasaje como salida al carecer de dominio sobre la fracción”. Asimismo, en f. 31 del expediente, se sugiere como alternativa la incorporación de la parcela al dominio público, lo que permitiría que todos los lotes puedan hacer uso de ella.</w:t>
      </w:r>
    </w:p>
    <w:p w:rsidR="001929CE" w:rsidRDefault="001929CE" w:rsidP="001929CE">
      <w:pPr>
        <w:widowControl w:val="0"/>
        <w:tabs>
          <w:tab w:val="left" w:pos="1539"/>
          <w:tab w:val="left" w:pos="1980"/>
          <w:tab w:val="left" w:pos="2394"/>
        </w:tabs>
        <w:ind w:left="284" w:right="-1"/>
      </w:pPr>
      <w:r>
        <w:tab/>
      </w:r>
      <w:r>
        <w:tab/>
      </w:r>
      <w:r>
        <w:tab/>
        <w:t>Que, no obstante, se informa a f. 43 por parte de la Dirección de Catastro que el ancho de la fracción que se pretende incorporar al dominio público es de ocho metros, medida que resulta inferior al ancho mínimo de doce metros requerido para ser considerado un pasaje.</w:t>
      </w:r>
    </w:p>
    <w:p w:rsidR="001929CE" w:rsidRDefault="001929CE" w:rsidP="001929CE">
      <w:pPr>
        <w:widowControl w:val="0"/>
        <w:tabs>
          <w:tab w:val="left" w:pos="1539"/>
          <w:tab w:val="left" w:pos="1980"/>
          <w:tab w:val="left" w:pos="2394"/>
        </w:tabs>
        <w:ind w:left="284" w:right="-1"/>
      </w:pPr>
      <w:r>
        <w:tab/>
      </w:r>
      <w:r>
        <w:tab/>
      </w:r>
      <w:r>
        <w:tab/>
        <w:t>Que, mediante la Resolución N° 22.389, se dispuso que el Departamento Ejecutivo realizara los estudios de factibilidad necesarios para dar inicio a los trámites conducentes a la adquisición por usucapión administrativa.</w:t>
      </w:r>
    </w:p>
    <w:p w:rsidR="001929CE" w:rsidRDefault="006A55C3" w:rsidP="001929CE">
      <w:pPr>
        <w:widowControl w:val="0"/>
        <w:tabs>
          <w:tab w:val="left" w:pos="1539"/>
          <w:tab w:val="left" w:pos="1980"/>
          <w:tab w:val="left" w:pos="2394"/>
        </w:tabs>
        <w:ind w:left="284" w:right="-1"/>
      </w:pPr>
      <w:r>
        <w:tab/>
      </w:r>
      <w:r>
        <w:tab/>
      </w:r>
      <w:r>
        <w:tab/>
      </w:r>
      <w:r w:rsidR="001929CE">
        <w:t xml:space="preserve">Que, tras diversos informes técnicos que acreditaron actos posesorios realizados por la Municipalidad de Santa Fe, la Escribanía Municipal advirtió, a f. 179, que no se cumplen los requisitos exigidos en la guía de procedimiento para efectuar la usucapión administrativa, ya que el punto "1-A" establece que no deben existir inscripciones registrales menores a un plazo de 20 años. </w:t>
      </w:r>
    </w:p>
    <w:p w:rsidR="001929CE" w:rsidRDefault="001929CE" w:rsidP="001929CE">
      <w:pPr>
        <w:widowControl w:val="0"/>
        <w:tabs>
          <w:tab w:val="left" w:pos="1539"/>
          <w:tab w:val="left" w:pos="1980"/>
          <w:tab w:val="left" w:pos="2394"/>
        </w:tabs>
        <w:ind w:left="284" w:right="-1"/>
      </w:pPr>
      <w:r>
        <w:tab/>
      </w:r>
      <w:r>
        <w:tab/>
      </w:r>
      <w:r>
        <w:tab/>
        <w:t>Que, ante la imposibilidad de iniciar una usucapión administrativa, se elabora el presente proyecto con el objetivo de que el Departamento Ejecutivo Municipal avance con los trámites judiciales de prescripción adquisitiva para regularizar la situación dominial de la fracción sobre la cual el municipio realiza actos posesorios desde hace más de 20 años.</w:t>
      </w:r>
    </w:p>
    <w:p w:rsidR="00590E66" w:rsidRDefault="00590E66" w:rsidP="001929CE">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t>Por ello;</w:t>
      </w:r>
    </w:p>
    <w:p w:rsidR="00590E66" w:rsidRPr="005219EF" w:rsidRDefault="00590E66" w:rsidP="00590E66">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90E66" w:rsidRPr="002577F7" w:rsidRDefault="00590E66" w:rsidP="00590E66">
      <w:pPr>
        <w:pStyle w:val="Prrafodelista"/>
        <w:widowControl w:val="0"/>
        <w:jc w:val="center"/>
        <w:rPr>
          <w:b/>
          <w:u w:val="single"/>
          <w:lang w:val="es-ES_tradnl" w:eastAsia="es-ES_tradnl"/>
        </w:rPr>
      </w:pPr>
      <w:r w:rsidRPr="002577F7">
        <w:rPr>
          <w:b/>
          <w:u w:val="single"/>
          <w:lang w:val="es-ES_tradnl" w:eastAsia="es-ES_tradnl"/>
        </w:rPr>
        <w:t>R E S O L U C I O N</w:t>
      </w:r>
    </w:p>
    <w:p w:rsidR="001929CE" w:rsidRPr="001929CE" w:rsidRDefault="001929CE" w:rsidP="005C37E7">
      <w:pPr>
        <w:pStyle w:val="Prrafodelista"/>
        <w:widowControl w:val="0"/>
        <w:numPr>
          <w:ilvl w:val="0"/>
          <w:numId w:val="5"/>
        </w:numPr>
        <w:tabs>
          <w:tab w:val="left" w:pos="1140"/>
        </w:tabs>
        <w:ind w:left="284" w:firstLine="0"/>
        <w:outlineLvl w:val="0"/>
        <w:rPr>
          <w:lang w:val="es-ES_tradnl" w:eastAsia="es-ES_tradnl"/>
        </w:rPr>
      </w:pPr>
      <w:r w:rsidRPr="001929CE">
        <w:rPr>
          <w:lang w:val="es-ES_tradnl" w:eastAsia="es-ES_tradnl"/>
        </w:rPr>
        <w:t>Dispónese que el Departamento Ejecutivo Municipal proceda a dar inicio a los trámites judiciales conducentes para la adquisición por prescripción adquisitiva -artículos 1897 y ss del Código Civil y Comercial- d</w:t>
      </w:r>
      <w:r>
        <w:rPr>
          <w:lang w:val="es-ES_tradnl" w:eastAsia="es-ES_tradnl"/>
        </w:rPr>
        <w:t xml:space="preserve">e la parcela identificada como </w:t>
      </w:r>
      <w:r w:rsidRPr="001929CE">
        <w:rPr>
          <w:lang w:val="es-ES_tradnl" w:eastAsia="es-ES_tradnl"/>
        </w:rPr>
        <w:t>Pasaj</w:t>
      </w:r>
      <w:r>
        <w:rPr>
          <w:lang w:val="es-ES_tradnl" w:eastAsia="es-ES_tradnl"/>
        </w:rPr>
        <w:t>e Interno</w:t>
      </w:r>
      <w:r w:rsidRPr="001929CE">
        <w:rPr>
          <w:lang w:val="es-ES_tradnl" w:eastAsia="es-ES_tradnl"/>
        </w:rPr>
        <w:t xml:space="preserve"> según Plano de Mensura N° 04379MU-1957, correspondiente a la partida del impuesto inmobiliario N° 10-11-06 1331070/0095, referenciada a fojas 26 del expediente N° CO-0062-01626608-2, dando inicio a la regularización dominial de la fracción.</w:t>
      </w:r>
    </w:p>
    <w:p w:rsidR="001929CE" w:rsidRPr="001929CE" w:rsidRDefault="001929CE" w:rsidP="005C37E7">
      <w:pPr>
        <w:pStyle w:val="Prrafodelista"/>
        <w:widowControl w:val="0"/>
        <w:numPr>
          <w:ilvl w:val="0"/>
          <w:numId w:val="5"/>
        </w:numPr>
        <w:tabs>
          <w:tab w:val="left" w:pos="1140"/>
        </w:tabs>
        <w:ind w:left="284" w:firstLine="0"/>
        <w:outlineLvl w:val="0"/>
        <w:rPr>
          <w:lang w:val="es-ES_tradnl" w:eastAsia="es-ES_tradnl"/>
        </w:rPr>
      </w:pPr>
      <w:r w:rsidRPr="001929CE">
        <w:rPr>
          <w:lang w:val="es-ES_tradnl" w:eastAsia="es-ES_tradnl"/>
        </w:rPr>
        <w:t xml:space="preserve">A los fines del cumplimiento de la finalidad enunciada en el artículo precedente, el Departamento Ejecutivo Municipal tendrá en consideración, para la prosecución de dicho trámite, los informes correspondientes a las distintas áreas del Ejecutivo Municipal y/o Provincial plasmados en el expediente mencionado en el artículo precedente, en orden a la información requerida para acreditar los extremos exigidos </w:t>
      </w:r>
      <w:r w:rsidRPr="001929CE">
        <w:rPr>
          <w:lang w:val="es-ES_tradnl" w:eastAsia="es-ES_tradnl"/>
        </w:rPr>
        <w:lastRenderedPageBreak/>
        <w:t>por la normativa vigente, esto es la posesión ostensible y contínua por el plazo veinte (20) años, además de cualquier otro antecedente relevante, tales como informes técnicos, testimonios, actas de ratificación de posesión u otros elementos probatorios.</w:t>
      </w:r>
    </w:p>
    <w:p w:rsidR="001929CE" w:rsidRPr="001929CE" w:rsidRDefault="001929CE" w:rsidP="005C37E7">
      <w:pPr>
        <w:pStyle w:val="Prrafodelista"/>
        <w:widowControl w:val="0"/>
        <w:numPr>
          <w:ilvl w:val="0"/>
          <w:numId w:val="5"/>
        </w:numPr>
        <w:tabs>
          <w:tab w:val="left" w:pos="1140"/>
        </w:tabs>
        <w:ind w:left="284" w:firstLine="0"/>
        <w:outlineLvl w:val="0"/>
        <w:rPr>
          <w:lang w:val="es-ES_tradnl" w:eastAsia="es-ES_tradnl"/>
        </w:rPr>
      </w:pPr>
      <w:r w:rsidRPr="001929CE">
        <w:rPr>
          <w:lang w:val="es-ES_tradnl" w:eastAsia="es-ES_tradnl"/>
        </w:rPr>
        <w:t>En caso de que no sea posible concretar el procedimiento judicial de usucapión, el Departamento Ejecutivo Municipal deberá elaborar y remitir al Honorable Concejo Municipal un proyecto de mensaje solicitando la autorización para gestionar el inicio de los trámites de expropiación de la fracción de terreno en cuestión ante la Legislatura Provincial.</w:t>
      </w:r>
    </w:p>
    <w:p w:rsidR="001929CE" w:rsidRPr="001929CE" w:rsidRDefault="001929CE" w:rsidP="005C37E7">
      <w:pPr>
        <w:pStyle w:val="Prrafodelista"/>
        <w:widowControl w:val="0"/>
        <w:numPr>
          <w:ilvl w:val="0"/>
          <w:numId w:val="5"/>
        </w:numPr>
        <w:tabs>
          <w:tab w:val="left" w:pos="1140"/>
        </w:tabs>
        <w:ind w:left="284" w:firstLine="0"/>
        <w:outlineLvl w:val="0"/>
        <w:rPr>
          <w:lang w:val="es-ES_tradnl" w:eastAsia="es-ES_tradnl"/>
        </w:rPr>
      </w:pPr>
      <w:r w:rsidRPr="001929CE">
        <w:rPr>
          <w:lang w:val="es-ES_tradnl" w:eastAsia="es-ES_tradnl"/>
        </w:rPr>
        <w:t>Ejecutadas las tareas del artículo 1°, el Departamento Ejecutivo Municipal informará tal situación al Honorable Concejo Municipal.</w:t>
      </w:r>
    </w:p>
    <w:p w:rsidR="001929CE" w:rsidRPr="001929CE" w:rsidRDefault="001929CE" w:rsidP="005C37E7">
      <w:pPr>
        <w:pStyle w:val="Prrafodelista"/>
        <w:widowControl w:val="0"/>
        <w:numPr>
          <w:ilvl w:val="0"/>
          <w:numId w:val="5"/>
        </w:numPr>
        <w:tabs>
          <w:tab w:val="left" w:pos="1140"/>
        </w:tabs>
        <w:ind w:left="284" w:firstLine="0"/>
        <w:outlineLvl w:val="0"/>
        <w:rPr>
          <w:lang w:val="es-ES_tradnl" w:eastAsia="es-ES_tradnl"/>
        </w:rPr>
      </w:pPr>
      <w:r w:rsidRPr="001929CE">
        <w:rPr>
          <w:lang w:val="es-ES_tradnl" w:eastAsia="es-ES_tradnl"/>
        </w:rPr>
        <w:t>Las erogaciones que demande la ejecución de lo dispuesto en la presente, serán imputadas a la partida presupuestaria del ejercicio fiscal correspondiente.</w:t>
      </w:r>
    </w:p>
    <w:p w:rsidR="001929CE" w:rsidRPr="001929CE" w:rsidRDefault="001929CE" w:rsidP="005C37E7">
      <w:pPr>
        <w:pStyle w:val="Prrafodelista"/>
        <w:widowControl w:val="0"/>
        <w:numPr>
          <w:ilvl w:val="0"/>
          <w:numId w:val="5"/>
        </w:numPr>
        <w:tabs>
          <w:tab w:val="left" w:pos="1140"/>
        </w:tabs>
        <w:ind w:left="284" w:firstLine="0"/>
        <w:outlineLvl w:val="0"/>
        <w:rPr>
          <w:lang w:val="es-ES_tradnl" w:eastAsia="es-ES_tradnl"/>
        </w:rPr>
      </w:pPr>
      <w:r>
        <w:rPr>
          <w:lang w:val="es-ES_tradnl" w:eastAsia="es-ES_tradnl"/>
        </w:rPr>
        <w:t>Comuníquese al Departamento Ejecutivo Municipal.</w:t>
      </w:r>
    </w:p>
    <w:p w:rsidR="00590E66" w:rsidRPr="00520C73" w:rsidRDefault="00590E66" w:rsidP="001929CE">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590E66" w:rsidRDefault="00590E66" w:rsidP="00590E66">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590E66" w:rsidRDefault="00590E66" w:rsidP="00590E66">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590E66" w:rsidRDefault="00590E66" w:rsidP="00590E66">
      <w:pPr>
        <w:widowControl w:val="0"/>
        <w:tabs>
          <w:tab w:val="left" w:pos="4125"/>
        </w:tabs>
        <w:spacing w:line="240" w:lineRule="auto"/>
        <w:rPr>
          <w:rFonts w:eastAsia="Calibri"/>
          <w:snapToGrid w:val="0"/>
          <w:spacing w:val="-10"/>
        </w:rPr>
      </w:pPr>
    </w:p>
    <w:p w:rsidR="001929CE" w:rsidRPr="00285E30" w:rsidRDefault="00590E66" w:rsidP="001929CE">
      <w:pPr>
        <w:widowControl w:val="0"/>
        <w:ind w:right="-1" w:hanging="426"/>
        <w:rPr>
          <w:rFonts w:eastAsia="Calibri"/>
          <w:b/>
          <w:u w:val="single"/>
        </w:rPr>
      </w:pPr>
      <w:r>
        <w:rPr>
          <w:b/>
        </w:rPr>
        <w:t>30.-</w:t>
      </w:r>
      <w:r w:rsidR="001929CE" w:rsidRPr="002A3E95">
        <w:rPr>
          <w:rFonts w:eastAsia="Calibri"/>
          <w:b/>
          <w:u w:val="single"/>
        </w:rPr>
        <w:t>DESPACHO DE LAS COMISIONES DE</w:t>
      </w:r>
      <w:r w:rsidR="001929CE">
        <w:rPr>
          <w:rFonts w:eastAsia="Calibri"/>
          <w:b/>
          <w:u w:val="single"/>
        </w:rPr>
        <w:t xml:space="preserve"> </w:t>
      </w:r>
      <w:r w:rsidR="001929CE">
        <w:rPr>
          <w:rFonts w:eastAsia="Calibri"/>
          <w:b/>
          <w:caps/>
          <w:u w:val="single"/>
        </w:rPr>
        <w:t xml:space="preserve">PLANEAMIENTO URBANO, OBRAS PÚBLICAS, HÁBITAT Y GESTIÓN DE RIESGO </w:t>
      </w:r>
      <w:r w:rsidR="001929CE">
        <w:rPr>
          <w:rFonts w:eastAsia="Calibri"/>
          <w:b/>
          <w:u w:val="single"/>
        </w:rPr>
        <w:t>– GOBIERNO Y SEGURIDAD CIUDADANA</w:t>
      </w:r>
      <w:r w:rsidR="001929CE" w:rsidRPr="002A3E95">
        <w:rPr>
          <w:rFonts w:eastAsia="Calibri"/>
          <w:b/>
        </w:rPr>
        <w:t>:</w:t>
      </w:r>
      <w:r w:rsidR="001929CE">
        <w:rPr>
          <w:rFonts w:eastAsia="Calibri"/>
          <w:b/>
        </w:rPr>
        <w:t xml:space="preserve"> </w:t>
      </w:r>
      <w:r w:rsidR="001929CE" w:rsidRPr="002A3E95">
        <w:rPr>
          <w:rFonts w:eastAsia="Calibri"/>
        </w:rPr>
        <w:t xml:space="preserve">Expte. </w:t>
      </w:r>
      <w:r w:rsidR="001929CE">
        <w:rPr>
          <w:rFonts w:eastAsia="Calibri"/>
        </w:rPr>
        <w:t>CO-0062-01945604-5</w:t>
      </w:r>
      <w:r w:rsidR="001929CE" w:rsidRPr="001929CE">
        <w:rPr>
          <w:rFonts w:eastAsia="Calibri"/>
        </w:rPr>
        <w:t xml:space="preserve"> </w:t>
      </w:r>
      <w:r w:rsidR="001929CE">
        <w:rPr>
          <w:rFonts w:eastAsia="Calibri"/>
          <w:spacing w:val="-30"/>
        </w:rPr>
        <w:t>(PPC</w:t>
      </w:r>
      <w:r w:rsidR="001929CE" w:rsidRPr="004870D1">
        <w:rPr>
          <w:rFonts w:eastAsia="Calibri"/>
          <w:spacing w:val="-30"/>
        </w:rPr>
        <w:t>)</w:t>
      </w:r>
      <w:r w:rsidR="001929CE">
        <w:rPr>
          <w:rFonts w:eastAsia="Calibri"/>
          <w:spacing w:val="-30"/>
        </w:rPr>
        <w:t xml:space="preserve">  </w:t>
      </w:r>
      <w:r w:rsidR="001929CE" w:rsidRPr="00EF62EC">
        <w:rPr>
          <w:rFonts w:eastAsia="Calibri"/>
        </w:rPr>
        <w:t xml:space="preserve">- </w:t>
      </w:r>
      <w:r w:rsidR="001929CE" w:rsidRPr="002A3E95">
        <w:rPr>
          <w:rFonts w:eastAsia="Calibri"/>
        </w:rPr>
        <w:t>Autoría:</w:t>
      </w:r>
      <w:r w:rsidR="001929CE">
        <w:rPr>
          <w:rFonts w:eastAsia="Calibri"/>
        </w:rPr>
        <w:t xml:space="preserve"> Sra. Mónica Regali.</w:t>
      </w:r>
    </w:p>
    <w:p w:rsidR="001929CE" w:rsidRDefault="001929CE" w:rsidP="001929CE">
      <w:pPr>
        <w:widowControl w:val="0"/>
        <w:ind w:left="284" w:right="-1"/>
        <w:rPr>
          <w:rFonts w:eastAsia="Calibri"/>
          <w:bCs/>
        </w:rPr>
      </w:pPr>
      <w:r>
        <w:rPr>
          <w:rFonts w:eastAsia="Calibri"/>
        </w:rPr>
        <w:t>H. Concejo:</w:t>
      </w:r>
    </w:p>
    <w:p w:rsidR="001929CE" w:rsidRPr="0036495B" w:rsidRDefault="001929CE" w:rsidP="001929C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929CE" w:rsidRPr="006E4A2B" w:rsidRDefault="001929CE" w:rsidP="001929C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CO-0062-01945604-5</w:t>
      </w:r>
      <w:r w:rsidRPr="001929CE">
        <w:rPr>
          <w:rFonts w:eastAsia="Calibri"/>
        </w:rPr>
        <w:t xml:space="preserve"> </w:t>
      </w:r>
      <w:r>
        <w:rPr>
          <w:rFonts w:eastAsia="Calibri"/>
          <w:spacing w:val="-30"/>
        </w:rPr>
        <w:t>(PPC</w:t>
      </w:r>
      <w:r w:rsidRPr="004870D1">
        <w:rPr>
          <w:rFonts w:eastAsia="Calibri"/>
          <w:spacing w:val="-30"/>
        </w:rPr>
        <w:t>)</w:t>
      </w:r>
      <w:r>
        <w:rPr>
          <w:rFonts w:eastAsia="Calibri"/>
          <w:spacing w:val="-30"/>
        </w:rPr>
        <w:t xml:space="preserve">  </w:t>
      </w:r>
      <w:r w:rsidRPr="006E4A2B">
        <w:rPr>
          <w:rFonts w:eastAsia="Calibri"/>
        </w:rPr>
        <w:t>y;</w:t>
      </w:r>
    </w:p>
    <w:p w:rsidR="001929CE" w:rsidRPr="00E21429" w:rsidRDefault="001929CE" w:rsidP="001929C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929CE" w:rsidRDefault="001929CE" w:rsidP="001929CE">
      <w:pPr>
        <w:widowControl w:val="0"/>
        <w:tabs>
          <w:tab w:val="left" w:pos="1539"/>
          <w:tab w:val="left" w:pos="1980"/>
          <w:tab w:val="left" w:pos="2394"/>
        </w:tabs>
        <w:ind w:left="284" w:right="-1"/>
      </w:pPr>
      <w:r>
        <w:rPr>
          <w:rFonts w:eastAsia="Calibri"/>
        </w:rPr>
        <w:tab/>
      </w:r>
      <w:r>
        <w:rPr>
          <w:rFonts w:eastAsia="Calibri"/>
        </w:rPr>
        <w:tab/>
      </w:r>
      <w:r>
        <w:rPr>
          <w:rFonts w:eastAsia="Calibri"/>
        </w:rPr>
        <w:tab/>
      </w:r>
      <w:r>
        <w:rPr>
          <w:rFonts w:eastAsia="Calibri"/>
          <w:snapToGrid w:val="0"/>
        </w:rPr>
        <w:t>Que,</w:t>
      </w:r>
      <w:r w:rsidRPr="00175FFE">
        <w:t xml:space="preserve"> </w:t>
      </w:r>
      <w:r>
        <w:t>se trata de una solicitud de Final de Obra por excepción para la unidad 09, según mensura, de una Propiedad Horizontal, ubicada en Urquiza Nº 4.753 - Padrón municipal Nº 47236 - Nomenclatura Catastral: Manzana 4731 -  Parcela 115 y que se inserta en el distrito R2a Zona Residencial de Densidad Media y Actividades compatibles con Valores Ambientales y Patrimoniales a preservar.</w:t>
      </w:r>
    </w:p>
    <w:p w:rsidR="001929CE" w:rsidRDefault="001929CE" w:rsidP="001929CE">
      <w:pPr>
        <w:widowControl w:val="0"/>
        <w:tabs>
          <w:tab w:val="left" w:pos="1539"/>
          <w:tab w:val="left" w:pos="1980"/>
          <w:tab w:val="left" w:pos="2394"/>
        </w:tabs>
        <w:ind w:left="284" w:right="-1"/>
      </w:pPr>
      <w:r>
        <w:tab/>
      </w:r>
      <w:r>
        <w:tab/>
      </w:r>
      <w:r>
        <w:tab/>
        <w:t>Que, las edificaciones de la unidad 09 se desarrollan en una superficie de 126, 40 m</w:t>
      </w:r>
      <w:r w:rsidRPr="001929CE">
        <w:rPr>
          <w:vertAlign w:val="superscript"/>
        </w:rPr>
        <w:t>2</w:t>
      </w:r>
      <w:r>
        <w:t>; en un terreno de 1.157,89 m</w:t>
      </w:r>
      <w:r w:rsidRPr="001929CE">
        <w:rPr>
          <w:vertAlign w:val="superscript"/>
        </w:rPr>
        <w:t>2</w:t>
      </w:r>
      <w:r>
        <w:t xml:space="preserve"> de superficie, ubicado en el centro de la manzana y que alberga 8 unidades de vivienda, bajo el Régimen de propiedad Horizontal.</w:t>
      </w:r>
    </w:p>
    <w:p w:rsidR="001929CE" w:rsidRDefault="001929CE" w:rsidP="001929CE">
      <w:pPr>
        <w:widowControl w:val="0"/>
        <w:tabs>
          <w:tab w:val="left" w:pos="1539"/>
          <w:tab w:val="left" w:pos="1980"/>
          <w:tab w:val="left" w:pos="2394"/>
        </w:tabs>
        <w:ind w:left="284" w:right="-1"/>
      </w:pPr>
      <w:r>
        <w:tab/>
      </w:r>
      <w:r>
        <w:tab/>
      </w:r>
      <w:r>
        <w:tab/>
        <w:t>Que, la unidad cuenta con un antecedente de final de obra del año</w:t>
      </w:r>
      <w:r w:rsidR="006A55C3">
        <w:t xml:space="preserve"> </w:t>
      </w:r>
      <w:r>
        <w:t>1956, a fs. 27.</w:t>
      </w:r>
    </w:p>
    <w:p w:rsidR="001929CE" w:rsidRDefault="001929CE" w:rsidP="001929CE">
      <w:pPr>
        <w:widowControl w:val="0"/>
        <w:tabs>
          <w:tab w:val="left" w:pos="1539"/>
          <w:tab w:val="left" w:pos="1980"/>
          <w:tab w:val="left" w:pos="2394"/>
        </w:tabs>
        <w:ind w:left="284" w:right="-1"/>
      </w:pPr>
      <w:r>
        <w:lastRenderedPageBreak/>
        <w:tab/>
      </w:r>
      <w:r>
        <w:tab/>
      </w:r>
      <w:r>
        <w:tab/>
        <w:t>Que, si bien no se cumplimenta con las condiciones de ventilación e iluminación en la cocina-comedor, estipulados por la Ordenanza Nº 12.783 - Código de Habitabilidad, ya que la cocina ventila indirectamente por el comedor, articulados ambos por un vano de 1,55 m de ancho por 2,60 m de alto, se reconocen condiciones aceptables de habitabilidad, a fs. 27 y 28.</w:t>
      </w:r>
    </w:p>
    <w:p w:rsidR="001929CE" w:rsidRDefault="001929CE" w:rsidP="001929CE">
      <w:pPr>
        <w:widowControl w:val="0"/>
        <w:tabs>
          <w:tab w:val="left" w:pos="1539"/>
          <w:tab w:val="left" w:pos="1980"/>
          <w:tab w:val="left" w:pos="2394"/>
        </w:tabs>
        <w:ind w:left="284" w:right="-1"/>
        <w:rPr>
          <w:rFonts w:eastAsia="Calibri"/>
        </w:rPr>
      </w:pPr>
      <w:r>
        <w:tab/>
      </w:r>
      <w:r>
        <w:tab/>
      </w:r>
      <w:r>
        <w:tab/>
        <w:t>Que, teniendo en cuenta los informes técnicos y la situación del inmueble, se ha encontrado factible acceder a lo peticionado.</w:t>
      </w:r>
      <w:r>
        <w:rPr>
          <w:rFonts w:eastAsia="Calibri"/>
        </w:rPr>
        <w:tab/>
      </w:r>
      <w:r>
        <w:rPr>
          <w:rFonts w:eastAsia="Calibri"/>
        </w:rPr>
        <w:tab/>
      </w:r>
      <w:r>
        <w:rPr>
          <w:rFonts w:eastAsia="Calibri"/>
        </w:rPr>
        <w:tab/>
      </w:r>
    </w:p>
    <w:p w:rsidR="001929CE" w:rsidRDefault="001929CE" w:rsidP="001929CE">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t>Por ello;</w:t>
      </w:r>
    </w:p>
    <w:p w:rsidR="001929CE" w:rsidRPr="005219EF" w:rsidRDefault="001929CE" w:rsidP="001929C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929CE" w:rsidRPr="002577F7" w:rsidRDefault="001929CE" w:rsidP="001929CE">
      <w:pPr>
        <w:pStyle w:val="Prrafodelista"/>
        <w:widowControl w:val="0"/>
        <w:jc w:val="center"/>
        <w:rPr>
          <w:b/>
          <w:u w:val="single"/>
          <w:lang w:val="es-ES_tradnl" w:eastAsia="es-ES_tradnl"/>
        </w:rPr>
      </w:pPr>
      <w:r w:rsidRPr="002577F7">
        <w:rPr>
          <w:b/>
          <w:u w:val="single"/>
          <w:lang w:val="es-ES_tradnl" w:eastAsia="es-ES_tradnl"/>
        </w:rPr>
        <w:t>R E S O L U C I O N</w:t>
      </w:r>
    </w:p>
    <w:p w:rsidR="001929CE" w:rsidRPr="001929CE" w:rsidRDefault="001929CE" w:rsidP="005C37E7">
      <w:pPr>
        <w:pStyle w:val="Prrafodelista"/>
        <w:widowControl w:val="0"/>
        <w:numPr>
          <w:ilvl w:val="0"/>
          <w:numId w:val="6"/>
        </w:numPr>
        <w:tabs>
          <w:tab w:val="left" w:pos="1140"/>
        </w:tabs>
        <w:ind w:left="284" w:firstLine="0"/>
        <w:outlineLvl w:val="0"/>
        <w:rPr>
          <w:lang w:val="es-ES_tradnl" w:eastAsia="es-ES_tradnl"/>
        </w:rPr>
      </w:pPr>
      <w:r w:rsidRPr="001929CE">
        <w:rPr>
          <w:lang w:val="es-ES_tradnl" w:eastAsia="es-ES_tradnl"/>
        </w:rPr>
        <w:t>Autorízase al Departamento Ejecutivo Municipal a otorgar</w:t>
      </w:r>
      <w:r>
        <w:rPr>
          <w:lang w:val="es-ES_tradnl" w:eastAsia="es-ES_tradnl"/>
        </w:rPr>
        <w:t>,</w:t>
      </w:r>
      <w:r w:rsidRPr="001929CE">
        <w:rPr>
          <w:lang w:val="es-ES_tradnl" w:eastAsia="es-ES_tradnl"/>
        </w:rPr>
        <w:t xml:space="preserve"> por vía de excepción</w:t>
      </w:r>
      <w:r>
        <w:rPr>
          <w:lang w:val="es-ES_tradnl" w:eastAsia="es-ES_tradnl"/>
        </w:rPr>
        <w:t>,</w:t>
      </w:r>
      <w:r w:rsidRPr="001929CE">
        <w:rPr>
          <w:lang w:val="es-ES_tradnl" w:eastAsia="es-ES_tradnl"/>
        </w:rPr>
        <w:t xml:space="preserve"> y en el marco de lo e</w:t>
      </w:r>
      <w:r>
        <w:rPr>
          <w:lang w:val="es-ES_tradnl" w:eastAsia="es-ES_tradnl"/>
        </w:rPr>
        <w:t>stipulado por el artículo 286º Disposiciones transitorias</w:t>
      </w:r>
      <w:r w:rsidRPr="001929CE">
        <w:rPr>
          <w:lang w:val="es-ES_tradnl" w:eastAsia="es-ES_tradnl"/>
        </w:rPr>
        <w:t xml:space="preserve"> de la Ordenanza Nº 12</w:t>
      </w:r>
      <w:r>
        <w:rPr>
          <w:lang w:val="es-ES_tradnl" w:eastAsia="es-ES_tradnl"/>
        </w:rPr>
        <w:t>.</w:t>
      </w:r>
      <w:r w:rsidRPr="001929CE">
        <w:rPr>
          <w:lang w:val="es-ES_tradnl" w:eastAsia="es-ES_tradnl"/>
        </w:rPr>
        <w:t>783 -</w:t>
      </w:r>
      <w:r>
        <w:rPr>
          <w:lang w:val="es-ES_tradnl" w:eastAsia="es-ES_tradnl"/>
        </w:rPr>
        <w:t xml:space="preserve"> Código de Habitabilidad</w:t>
      </w:r>
      <w:r w:rsidRPr="001929CE">
        <w:rPr>
          <w:lang w:val="es-ES_tradnl" w:eastAsia="es-ES_tradnl"/>
        </w:rPr>
        <w:t>, el Certifica</w:t>
      </w:r>
      <w:r>
        <w:rPr>
          <w:lang w:val="es-ES_tradnl" w:eastAsia="es-ES_tradnl"/>
        </w:rPr>
        <w:t>do Final de Obra a la unidad 09</w:t>
      </w:r>
      <w:r w:rsidRPr="001929CE">
        <w:rPr>
          <w:lang w:val="es-ES_tradnl" w:eastAsia="es-ES_tradnl"/>
        </w:rPr>
        <w:t xml:space="preserve"> de una Propiedad Horizontal, ubicada en Urquiza Nº 4</w:t>
      </w:r>
      <w:r>
        <w:rPr>
          <w:lang w:val="es-ES_tradnl" w:eastAsia="es-ES_tradnl"/>
        </w:rPr>
        <w:t>.753 -</w:t>
      </w:r>
      <w:r w:rsidRPr="001929CE">
        <w:rPr>
          <w:lang w:val="es-ES_tradnl" w:eastAsia="es-ES_tradnl"/>
        </w:rPr>
        <w:t xml:space="preserve"> Nomenclatura Catastral: </w:t>
      </w:r>
      <w:r>
        <w:rPr>
          <w:lang w:val="es-ES_tradnl" w:eastAsia="es-ES_tradnl"/>
        </w:rPr>
        <w:t>M</w:t>
      </w:r>
      <w:r w:rsidRPr="001929CE">
        <w:rPr>
          <w:lang w:val="es-ES_tradnl" w:eastAsia="es-ES_tradnl"/>
        </w:rPr>
        <w:t>anzana 4731</w:t>
      </w:r>
      <w:r>
        <w:rPr>
          <w:lang w:val="es-ES_tradnl" w:eastAsia="es-ES_tradnl"/>
        </w:rPr>
        <w:t xml:space="preserve"> - </w:t>
      </w:r>
      <w:r w:rsidRPr="001929CE">
        <w:rPr>
          <w:lang w:val="es-ES_tradnl" w:eastAsia="es-ES_tradnl"/>
        </w:rPr>
        <w:t xml:space="preserve"> </w:t>
      </w:r>
      <w:r>
        <w:rPr>
          <w:lang w:val="es-ES_tradnl" w:eastAsia="es-ES_tradnl"/>
        </w:rPr>
        <w:t>P</w:t>
      </w:r>
      <w:r w:rsidRPr="001929CE">
        <w:rPr>
          <w:lang w:val="es-ES_tradnl" w:eastAsia="es-ES_tradnl"/>
        </w:rPr>
        <w:t>arcela 115</w:t>
      </w:r>
      <w:r>
        <w:rPr>
          <w:lang w:val="es-ES_tradnl" w:eastAsia="es-ES_tradnl"/>
        </w:rPr>
        <w:t xml:space="preserve"> -</w:t>
      </w:r>
      <w:r w:rsidRPr="001929CE">
        <w:rPr>
          <w:lang w:val="es-ES_tradnl" w:eastAsia="es-ES_tradnl"/>
        </w:rPr>
        <w:t xml:space="preserve"> </w:t>
      </w:r>
      <w:r>
        <w:rPr>
          <w:lang w:val="es-ES_tradnl" w:eastAsia="es-ES_tradnl"/>
        </w:rPr>
        <w:t>P</w:t>
      </w:r>
      <w:r w:rsidRPr="001929CE">
        <w:rPr>
          <w:lang w:val="es-ES_tradnl" w:eastAsia="es-ES_tradnl"/>
        </w:rPr>
        <w:t xml:space="preserve">adrón </w:t>
      </w:r>
      <w:r>
        <w:rPr>
          <w:lang w:val="es-ES_tradnl" w:eastAsia="es-ES_tradnl"/>
        </w:rPr>
        <w:t xml:space="preserve">Municipal Nº 47236 - </w:t>
      </w:r>
      <w:r w:rsidRPr="001929CE">
        <w:rPr>
          <w:lang w:val="es-ES_tradnl" w:eastAsia="es-ES_tradnl"/>
        </w:rPr>
        <w:t>Distrito R2a.</w:t>
      </w:r>
    </w:p>
    <w:p w:rsidR="001929CE" w:rsidRPr="001929CE" w:rsidRDefault="001929CE" w:rsidP="005C37E7">
      <w:pPr>
        <w:pStyle w:val="Prrafodelista"/>
        <w:widowControl w:val="0"/>
        <w:numPr>
          <w:ilvl w:val="0"/>
          <w:numId w:val="6"/>
        </w:numPr>
        <w:tabs>
          <w:tab w:val="left" w:pos="1140"/>
        </w:tabs>
        <w:ind w:left="284" w:firstLine="0"/>
        <w:outlineLvl w:val="0"/>
        <w:rPr>
          <w:lang w:val="es-ES_tradnl" w:eastAsia="es-ES_tradnl"/>
        </w:rPr>
      </w:pPr>
      <w:r w:rsidRPr="001929CE">
        <w:rPr>
          <w:lang w:val="es-ES_tradnl" w:eastAsia="es-ES_tradnl"/>
        </w:rPr>
        <w:t xml:space="preserve">Exceptúese a la propiedad mencionada en el artículo anterior del cumplimiento de </w:t>
      </w:r>
      <w:r>
        <w:rPr>
          <w:lang w:val="es-ES_tradnl" w:eastAsia="es-ES_tradnl"/>
        </w:rPr>
        <w:t xml:space="preserve">lo establecido en el Art. 102º </w:t>
      </w:r>
      <w:r w:rsidRPr="001929CE">
        <w:rPr>
          <w:lang w:val="es-ES_tradnl" w:eastAsia="es-ES_tradnl"/>
        </w:rPr>
        <w:t>Dimensiones mínimas de iluminación</w:t>
      </w:r>
      <w:r>
        <w:rPr>
          <w:lang w:val="es-ES_tradnl" w:eastAsia="es-ES_tradnl"/>
        </w:rPr>
        <w:t xml:space="preserve"> y ventilación y 103º </w:t>
      </w:r>
      <w:r w:rsidRPr="001929CE">
        <w:rPr>
          <w:lang w:val="es-ES_tradnl" w:eastAsia="es-ES_tradnl"/>
        </w:rPr>
        <w:t>Iluminación y ventil</w:t>
      </w:r>
      <w:r>
        <w:rPr>
          <w:lang w:val="es-ES_tradnl" w:eastAsia="es-ES_tradnl"/>
        </w:rPr>
        <w:t>ación de locales de permanencia</w:t>
      </w:r>
      <w:r w:rsidRPr="001929CE">
        <w:rPr>
          <w:lang w:val="es-ES_tradnl" w:eastAsia="es-ES_tradnl"/>
        </w:rPr>
        <w:t>, de la Ordenanza Nº</w:t>
      </w:r>
      <w:r>
        <w:rPr>
          <w:lang w:val="es-ES_tradnl" w:eastAsia="es-ES_tradnl"/>
        </w:rPr>
        <w:t xml:space="preserve"> </w:t>
      </w:r>
      <w:r w:rsidRPr="001929CE">
        <w:rPr>
          <w:lang w:val="es-ES_tradnl" w:eastAsia="es-ES_tradnl"/>
        </w:rPr>
        <w:t xml:space="preserve">12.783- Código de Habitabilidad. </w:t>
      </w:r>
    </w:p>
    <w:p w:rsidR="001929CE" w:rsidRPr="001929CE" w:rsidRDefault="001929CE" w:rsidP="005C37E7">
      <w:pPr>
        <w:pStyle w:val="Prrafodelista"/>
        <w:widowControl w:val="0"/>
        <w:numPr>
          <w:ilvl w:val="0"/>
          <w:numId w:val="6"/>
        </w:numPr>
        <w:tabs>
          <w:tab w:val="left" w:pos="1140"/>
        </w:tabs>
        <w:ind w:left="284" w:firstLine="0"/>
        <w:outlineLvl w:val="0"/>
        <w:rPr>
          <w:lang w:val="es-ES_tradnl" w:eastAsia="es-ES_tradnl"/>
        </w:rPr>
      </w:pPr>
      <w:r w:rsidRPr="001929CE">
        <w:rPr>
          <w:lang w:val="es-ES_tradnl" w:eastAsia="es-ES_tradnl"/>
        </w:rPr>
        <w:t xml:space="preserve">El Certificado Final de Obra será otorgado una vez que se regularice la documentación edilicia de la situación actual del inmueble, así como se determinen y, en su caso, cancelen las sanciones y/o multas que pudieren corresponder, como así también la pertinente notificación al </w:t>
      </w:r>
      <w:r>
        <w:rPr>
          <w:lang w:val="es-ES_tradnl" w:eastAsia="es-ES_tradnl"/>
        </w:rPr>
        <w:t>c</w:t>
      </w:r>
      <w:r w:rsidRPr="001929CE">
        <w:rPr>
          <w:lang w:val="es-ES_tradnl" w:eastAsia="es-ES_tradnl"/>
        </w:rPr>
        <w:t>olegi</w:t>
      </w:r>
      <w:r>
        <w:rPr>
          <w:lang w:val="es-ES_tradnl" w:eastAsia="es-ES_tradnl"/>
        </w:rPr>
        <w:t>o profesional que corresponda.</w:t>
      </w:r>
    </w:p>
    <w:p w:rsidR="001929CE" w:rsidRPr="001929CE" w:rsidRDefault="001929CE" w:rsidP="005C37E7">
      <w:pPr>
        <w:pStyle w:val="Prrafodelista"/>
        <w:widowControl w:val="0"/>
        <w:numPr>
          <w:ilvl w:val="0"/>
          <w:numId w:val="6"/>
        </w:numPr>
        <w:tabs>
          <w:tab w:val="left" w:pos="1140"/>
        </w:tabs>
        <w:ind w:left="284" w:firstLine="0"/>
        <w:outlineLvl w:val="0"/>
        <w:rPr>
          <w:lang w:val="es-ES_tradnl" w:eastAsia="es-ES_tradnl"/>
        </w:rPr>
      </w:pPr>
      <w:r>
        <w:rPr>
          <w:lang w:val="es-ES_tradnl" w:eastAsia="es-ES_tradnl"/>
        </w:rPr>
        <w:t>Comuníquese al Departamento Ejecutivo Municipal.</w:t>
      </w:r>
    </w:p>
    <w:p w:rsidR="001929CE" w:rsidRPr="00520C73" w:rsidRDefault="001929CE" w:rsidP="001929CE">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1929CE" w:rsidRDefault="001929CE" w:rsidP="001929CE">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1929CE" w:rsidRDefault="001929CE" w:rsidP="001929C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1929CE" w:rsidRDefault="001929CE" w:rsidP="001929CE">
      <w:pPr>
        <w:widowControl w:val="0"/>
        <w:tabs>
          <w:tab w:val="left" w:pos="4125"/>
        </w:tabs>
        <w:spacing w:line="240" w:lineRule="auto"/>
        <w:rPr>
          <w:rFonts w:eastAsia="Calibri"/>
          <w:snapToGrid w:val="0"/>
          <w:spacing w:val="-10"/>
        </w:rPr>
      </w:pPr>
    </w:p>
    <w:p w:rsidR="001929CE" w:rsidRPr="00285E30" w:rsidRDefault="001929CE" w:rsidP="001929CE">
      <w:pPr>
        <w:widowControl w:val="0"/>
        <w:ind w:right="-1" w:hanging="426"/>
        <w:rPr>
          <w:rFonts w:eastAsia="Calibri"/>
          <w:b/>
          <w:u w:val="single"/>
        </w:rPr>
      </w:pPr>
      <w:r>
        <w:rPr>
          <w:b/>
        </w:rPr>
        <w:t>31.-</w:t>
      </w:r>
      <w:r w:rsidRPr="002A3E95">
        <w:rPr>
          <w:rFonts w:eastAsia="Calibri"/>
          <w:b/>
          <w:u w:val="single"/>
        </w:rPr>
        <w:t>DESPACHO DE LAS COMISIONES DE</w:t>
      </w:r>
      <w:r>
        <w:rPr>
          <w:rFonts w:eastAsia="Calibri"/>
          <w:b/>
          <w:u w:val="single"/>
        </w:rPr>
        <w:t xml:space="preserve"> </w:t>
      </w:r>
      <w:r>
        <w:rPr>
          <w:rFonts w:eastAsia="Calibri"/>
          <w:b/>
          <w:caps/>
          <w:u w:val="single"/>
        </w:rPr>
        <w:t xml:space="preserve">PLANEAMIENTO URBANO, OBRAS PÚBLICAS, HÁBITAT Y GESTIÓN DE RIESGO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CO-0062-01212455-8</w:t>
      </w:r>
      <w:r w:rsidRPr="001929CE">
        <w:rPr>
          <w:rFonts w:eastAsia="Calibri"/>
        </w:rPr>
        <w:t xml:space="preserve"> </w:t>
      </w:r>
      <w:r w:rsidR="006A55C3">
        <w:rPr>
          <w:rFonts w:eastAsia="Calibri"/>
          <w:spacing w:val="-30"/>
        </w:rPr>
        <w:t>(N</w:t>
      </w:r>
      <w:r w:rsidRPr="004870D1">
        <w:rPr>
          <w:rFonts w:eastAsia="Calibri"/>
          <w:spacing w:val="-30"/>
        </w:rPr>
        <w:t>)</w:t>
      </w:r>
      <w:r>
        <w:rPr>
          <w:rFonts w:eastAsia="Calibri"/>
          <w:spacing w:val="-30"/>
        </w:rPr>
        <w:t xml:space="preserve">  </w:t>
      </w:r>
      <w:r w:rsidRPr="00EF62EC">
        <w:rPr>
          <w:rFonts w:eastAsia="Calibri"/>
        </w:rPr>
        <w:t xml:space="preserve">- </w:t>
      </w:r>
      <w:r w:rsidRPr="002A3E95">
        <w:rPr>
          <w:rFonts w:eastAsia="Calibri"/>
        </w:rPr>
        <w:t>Autoría:</w:t>
      </w:r>
      <w:r>
        <w:rPr>
          <w:rFonts w:eastAsia="Calibri"/>
        </w:rPr>
        <w:t xml:space="preserve"> Sra. </w:t>
      </w:r>
      <w:r w:rsidRPr="001929CE">
        <w:rPr>
          <w:rFonts w:eastAsia="Calibri"/>
        </w:rPr>
        <w:t>Andrea Segado</w:t>
      </w:r>
      <w:r>
        <w:rPr>
          <w:rFonts w:eastAsia="Calibri"/>
        </w:rPr>
        <w:t>.</w:t>
      </w:r>
    </w:p>
    <w:p w:rsidR="001929CE" w:rsidRDefault="001929CE" w:rsidP="001929CE">
      <w:pPr>
        <w:widowControl w:val="0"/>
        <w:ind w:left="284" w:right="-1"/>
        <w:rPr>
          <w:rFonts w:eastAsia="Calibri"/>
          <w:bCs/>
        </w:rPr>
      </w:pPr>
      <w:r>
        <w:rPr>
          <w:rFonts w:eastAsia="Calibri"/>
        </w:rPr>
        <w:t>H. Concejo:</w:t>
      </w:r>
    </w:p>
    <w:p w:rsidR="001929CE" w:rsidRPr="0036495B" w:rsidRDefault="001929CE" w:rsidP="001929C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929CE" w:rsidRPr="006E4A2B" w:rsidRDefault="001929CE" w:rsidP="001929C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CO-0062-01212455-8</w:t>
      </w:r>
      <w:r w:rsidRPr="001929CE">
        <w:rPr>
          <w:rFonts w:eastAsia="Calibri"/>
        </w:rPr>
        <w:t xml:space="preserve"> </w:t>
      </w:r>
      <w:r w:rsidR="006A55C3">
        <w:rPr>
          <w:rFonts w:eastAsia="Calibri"/>
          <w:spacing w:val="-30"/>
        </w:rPr>
        <w:t>(N</w:t>
      </w:r>
      <w:r w:rsidRPr="004870D1">
        <w:rPr>
          <w:rFonts w:eastAsia="Calibri"/>
          <w:spacing w:val="-30"/>
        </w:rPr>
        <w:t>)</w:t>
      </w:r>
      <w:r>
        <w:rPr>
          <w:rFonts w:eastAsia="Calibri"/>
          <w:spacing w:val="-30"/>
        </w:rPr>
        <w:t xml:space="preserve">  </w:t>
      </w:r>
      <w:r w:rsidRPr="006E4A2B">
        <w:rPr>
          <w:rFonts w:eastAsia="Calibri"/>
        </w:rPr>
        <w:t>y;</w:t>
      </w:r>
    </w:p>
    <w:p w:rsidR="001929CE" w:rsidRPr="00E21429" w:rsidRDefault="001929CE" w:rsidP="001929C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929CE" w:rsidRDefault="001929CE" w:rsidP="001929CE">
      <w:pPr>
        <w:widowControl w:val="0"/>
        <w:tabs>
          <w:tab w:val="left" w:pos="1539"/>
          <w:tab w:val="left" w:pos="1980"/>
          <w:tab w:val="left" w:pos="2394"/>
        </w:tabs>
        <w:ind w:left="284" w:right="-1"/>
      </w:pPr>
      <w:r>
        <w:rPr>
          <w:rFonts w:eastAsia="Calibri"/>
        </w:rPr>
        <w:lastRenderedPageBreak/>
        <w:tab/>
      </w:r>
      <w:r>
        <w:rPr>
          <w:rFonts w:eastAsia="Calibri"/>
        </w:rPr>
        <w:tab/>
      </w:r>
      <w:r>
        <w:rPr>
          <w:rFonts w:eastAsia="Calibri"/>
        </w:rPr>
        <w:tab/>
      </w:r>
      <w:r>
        <w:rPr>
          <w:rFonts w:eastAsia="Calibri"/>
          <w:snapToGrid w:val="0"/>
        </w:rPr>
        <w:t>Que,</w:t>
      </w:r>
      <w:r w:rsidRPr="00175FFE">
        <w:t xml:space="preserve"> </w:t>
      </w:r>
      <w:r>
        <w:t>se trata de una solicitud de Final de Obra por excepción para un inmueble en esquina, edificado sobre un terreno de 382,00 m</w:t>
      </w:r>
      <w:r w:rsidRPr="001929CE">
        <w:rPr>
          <w:vertAlign w:val="superscript"/>
        </w:rPr>
        <w:t>2</w:t>
      </w:r>
      <w:r>
        <w:t xml:space="preserve"> en forma de “L”, conformado por planta baja –local comercial y garaje- y dos niveles –oficina, depósito y diez departamentos-, sumando una superficie cubierta total de 1.225,46 m</w:t>
      </w:r>
      <w:r w:rsidRPr="001929CE">
        <w:rPr>
          <w:vertAlign w:val="superscript"/>
        </w:rPr>
        <w:t>2</w:t>
      </w:r>
      <w:r>
        <w:t xml:space="preserve">. </w:t>
      </w:r>
    </w:p>
    <w:p w:rsidR="001929CE" w:rsidRDefault="001929CE" w:rsidP="001929CE">
      <w:pPr>
        <w:widowControl w:val="0"/>
        <w:tabs>
          <w:tab w:val="left" w:pos="1539"/>
          <w:tab w:val="left" w:pos="1980"/>
          <w:tab w:val="left" w:pos="2394"/>
        </w:tabs>
        <w:ind w:left="284" w:right="-1"/>
      </w:pPr>
      <w:r>
        <w:tab/>
      </w:r>
      <w:r>
        <w:tab/>
      </w:r>
      <w:r>
        <w:tab/>
        <w:t>Que el inmueble se encuentra inserto en el Distrito C2b– Centralidad en Corredores Viales principales tipo I-, según la Ordenanza Nº 11.748, Reglamento de Ordenamiento Urbano y cuenta con antecedentes de construcción desde el año 1977.</w:t>
      </w:r>
    </w:p>
    <w:p w:rsidR="001929CE" w:rsidRDefault="001929CE" w:rsidP="001929CE">
      <w:pPr>
        <w:widowControl w:val="0"/>
        <w:tabs>
          <w:tab w:val="left" w:pos="1539"/>
          <w:tab w:val="left" w:pos="1980"/>
          <w:tab w:val="left" w:pos="2394"/>
        </w:tabs>
        <w:ind w:left="284" w:right="-1"/>
      </w:pPr>
      <w:r>
        <w:tab/>
      </w:r>
      <w:r>
        <w:tab/>
      </w:r>
      <w:r>
        <w:tab/>
        <w:t>Que, con el correr de los años se han realizado ampliaciones y modificaciones de uso del garaje original, a resultas de los cual la propiedad no cuenta a la fecha con módulos de estacionamiento dentro del predio.</w:t>
      </w:r>
    </w:p>
    <w:p w:rsidR="001929CE" w:rsidRDefault="001929CE" w:rsidP="001929CE">
      <w:pPr>
        <w:widowControl w:val="0"/>
        <w:tabs>
          <w:tab w:val="left" w:pos="1539"/>
          <w:tab w:val="left" w:pos="1980"/>
          <w:tab w:val="left" w:pos="2394"/>
        </w:tabs>
        <w:ind w:left="284" w:right="-1"/>
      </w:pPr>
      <w:r>
        <w:t xml:space="preserve"> </w:t>
      </w:r>
      <w:r>
        <w:tab/>
      </w:r>
      <w:r>
        <w:tab/>
      </w:r>
      <w:r>
        <w:tab/>
        <w:t xml:space="preserve">Que, se ha tenido en consideración que la exigencia normativa de módulos dentro del predio para viviendas colectivas ha sufrido sucesivas modificaciones, derogaciones, en un inmueble que data originalmente de 1977 donde esa disposición no existía y que, a la fecha, solo sería requerible medio módulo, según lo determina el área técnica. Fjs. 29-30.                                                                                                                                                                                                                                                                                                                                                                </w:t>
      </w:r>
    </w:p>
    <w:p w:rsidR="001929CE" w:rsidRDefault="001929CE" w:rsidP="001929CE">
      <w:pPr>
        <w:widowControl w:val="0"/>
        <w:tabs>
          <w:tab w:val="left" w:pos="1539"/>
          <w:tab w:val="left" w:pos="1980"/>
          <w:tab w:val="left" w:pos="2394"/>
        </w:tabs>
        <w:ind w:left="284" w:right="-1"/>
        <w:rPr>
          <w:rFonts w:eastAsia="Calibri"/>
        </w:rPr>
      </w:pPr>
      <w:r>
        <w:tab/>
      </w:r>
      <w:r>
        <w:tab/>
      </w:r>
      <w:r>
        <w:tab/>
        <w:t>Que los integrantes de esta Comisión entienden que, acorde a los informes del Departamento Ejecutivo y teniendo en cuenta que la edificación existe desde hace varias décadas en las condiciones actuales, es posible acceder a lo peticionado.</w:t>
      </w:r>
      <w:r>
        <w:rPr>
          <w:rFonts w:eastAsia="Calibri"/>
        </w:rPr>
        <w:tab/>
      </w:r>
      <w:r>
        <w:rPr>
          <w:rFonts w:eastAsia="Calibri"/>
        </w:rPr>
        <w:tab/>
      </w:r>
      <w:r>
        <w:rPr>
          <w:rFonts w:eastAsia="Calibri"/>
        </w:rPr>
        <w:tab/>
      </w:r>
    </w:p>
    <w:p w:rsidR="001929CE" w:rsidRDefault="001929CE" w:rsidP="001929CE">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t>Por ello;</w:t>
      </w:r>
    </w:p>
    <w:p w:rsidR="001929CE" w:rsidRPr="005219EF" w:rsidRDefault="001929CE" w:rsidP="001929C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929CE" w:rsidRPr="002577F7" w:rsidRDefault="001929CE" w:rsidP="001929CE">
      <w:pPr>
        <w:pStyle w:val="Prrafodelista"/>
        <w:widowControl w:val="0"/>
        <w:jc w:val="center"/>
        <w:rPr>
          <w:b/>
          <w:u w:val="single"/>
          <w:lang w:val="es-ES_tradnl" w:eastAsia="es-ES_tradnl"/>
        </w:rPr>
      </w:pPr>
      <w:r w:rsidRPr="002577F7">
        <w:rPr>
          <w:b/>
          <w:u w:val="single"/>
          <w:lang w:val="es-ES_tradnl" w:eastAsia="es-ES_tradnl"/>
        </w:rPr>
        <w:t>R E S O L U C I O N</w:t>
      </w:r>
    </w:p>
    <w:p w:rsidR="001929CE" w:rsidRPr="001929CE" w:rsidRDefault="001929CE" w:rsidP="005C37E7">
      <w:pPr>
        <w:pStyle w:val="Prrafodelista"/>
        <w:widowControl w:val="0"/>
        <w:numPr>
          <w:ilvl w:val="0"/>
          <w:numId w:val="7"/>
        </w:numPr>
        <w:tabs>
          <w:tab w:val="left" w:pos="1140"/>
        </w:tabs>
        <w:ind w:left="284" w:firstLine="0"/>
        <w:outlineLvl w:val="0"/>
        <w:rPr>
          <w:lang w:val="es-ES_tradnl" w:eastAsia="es-ES_tradnl"/>
        </w:rPr>
      </w:pPr>
      <w:r>
        <w:rPr>
          <w:lang w:val="es-ES_tradnl" w:eastAsia="es-ES_tradnl"/>
        </w:rPr>
        <w:t>Autorí</w:t>
      </w:r>
      <w:r w:rsidRPr="001929CE">
        <w:rPr>
          <w:lang w:val="es-ES_tradnl" w:eastAsia="es-ES_tradnl"/>
        </w:rPr>
        <w:t>zase al Departamento Ejecutivo Municipal a otorgar</w:t>
      </w:r>
      <w:r>
        <w:rPr>
          <w:lang w:val="es-ES_tradnl" w:eastAsia="es-ES_tradnl"/>
        </w:rPr>
        <w:t>,</w:t>
      </w:r>
      <w:r w:rsidRPr="001929CE">
        <w:rPr>
          <w:lang w:val="es-ES_tradnl" w:eastAsia="es-ES_tradnl"/>
        </w:rPr>
        <w:t xml:space="preserve"> por vía de excepción</w:t>
      </w:r>
      <w:r>
        <w:rPr>
          <w:lang w:val="es-ES_tradnl" w:eastAsia="es-ES_tradnl"/>
        </w:rPr>
        <w:t>,</w:t>
      </w:r>
      <w:r w:rsidRPr="001929CE">
        <w:rPr>
          <w:lang w:val="es-ES_tradnl" w:eastAsia="es-ES_tradnl"/>
        </w:rPr>
        <w:t xml:space="preserve"> el Certificado de Final de Obra a la edificación sita en Güemes Nº 3</w:t>
      </w:r>
      <w:r>
        <w:rPr>
          <w:lang w:val="es-ES_tradnl" w:eastAsia="es-ES_tradnl"/>
        </w:rPr>
        <w:t>.601, esquina Castellanos,</w:t>
      </w:r>
      <w:r w:rsidRPr="001929CE">
        <w:rPr>
          <w:lang w:val="es-ES_tradnl" w:eastAsia="es-ES_tradnl"/>
        </w:rPr>
        <w:t xml:space="preserve"> Padrón </w:t>
      </w:r>
      <w:r w:rsidR="006A55C3">
        <w:rPr>
          <w:lang w:val="es-ES_tradnl" w:eastAsia="es-ES_tradnl"/>
        </w:rPr>
        <w:t>Municipal N° 18</w:t>
      </w:r>
      <w:r>
        <w:rPr>
          <w:lang w:val="es-ES_tradnl" w:eastAsia="es-ES_tradnl"/>
        </w:rPr>
        <w:t>557 -</w:t>
      </w:r>
      <w:r w:rsidRPr="001929CE">
        <w:rPr>
          <w:lang w:val="es-ES_tradnl" w:eastAsia="es-ES_tradnl"/>
        </w:rPr>
        <w:t xml:space="preserve"> Nomenclatura Catastral: </w:t>
      </w:r>
      <w:r>
        <w:rPr>
          <w:lang w:val="es-ES_tradnl" w:eastAsia="es-ES_tradnl"/>
        </w:rPr>
        <w:t>Manzana 3613 -</w:t>
      </w:r>
      <w:r w:rsidRPr="001929CE">
        <w:rPr>
          <w:lang w:val="es-ES_tradnl" w:eastAsia="es-ES_tradnl"/>
        </w:rPr>
        <w:t xml:space="preserve"> </w:t>
      </w:r>
      <w:r>
        <w:rPr>
          <w:lang w:val="es-ES_tradnl" w:eastAsia="es-ES_tradnl"/>
        </w:rPr>
        <w:t>P</w:t>
      </w:r>
      <w:r w:rsidRPr="001929CE">
        <w:rPr>
          <w:lang w:val="es-ES_tradnl" w:eastAsia="es-ES_tradnl"/>
        </w:rPr>
        <w:t xml:space="preserve">arcela </w:t>
      </w:r>
      <w:r>
        <w:rPr>
          <w:lang w:val="es-ES_tradnl" w:eastAsia="es-ES_tradnl"/>
        </w:rPr>
        <w:t>230 -</w:t>
      </w:r>
      <w:r w:rsidRPr="001929CE">
        <w:rPr>
          <w:lang w:val="es-ES_tradnl" w:eastAsia="es-ES_tradnl"/>
        </w:rPr>
        <w:t xml:space="preserve"> Distrito C2b.</w:t>
      </w:r>
    </w:p>
    <w:p w:rsidR="001929CE" w:rsidRPr="001929CE" w:rsidRDefault="001929CE" w:rsidP="005C37E7">
      <w:pPr>
        <w:pStyle w:val="Prrafodelista"/>
        <w:widowControl w:val="0"/>
        <w:numPr>
          <w:ilvl w:val="0"/>
          <w:numId w:val="7"/>
        </w:numPr>
        <w:tabs>
          <w:tab w:val="left" w:pos="1140"/>
        </w:tabs>
        <w:ind w:left="284" w:firstLine="0"/>
        <w:outlineLvl w:val="0"/>
        <w:rPr>
          <w:lang w:val="es-ES_tradnl" w:eastAsia="es-ES_tradnl"/>
        </w:rPr>
      </w:pPr>
      <w:r w:rsidRPr="001929CE">
        <w:rPr>
          <w:lang w:val="es-ES_tradnl" w:eastAsia="es-ES_tradnl"/>
        </w:rPr>
        <w:t xml:space="preserve">Exceptúese a la propiedad mencionada en el artículo anterior del cumplimiento de lo </w:t>
      </w:r>
      <w:r>
        <w:rPr>
          <w:lang w:val="es-ES_tradnl" w:eastAsia="es-ES_tradnl"/>
        </w:rPr>
        <w:t>establecido en el artículo 90° Cantidad de módulos vehiculares, de la Ordenanza N° 12.783 -</w:t>
      </w:r>
      <w:r w:rsidRPr="001929CE">
        <w:rPr>
          <w:lang w:val="es-ES_tradnl" w:eastAsia="es-ES_tradnl"/>
        </w:rPr>
        <w:t xml:space="preserve"> Código de Habitabilidad.</w:t>
      </w:r>
    </w:p>
    <w:p w:rsidR="001929CE" w:rsidRPr="001929CE" w:rsidRDefault="001929CE" w:rsidP="005C37E7">
      <w:pPr>
        <w:pStyle w:val="Prrafodelista"/>
        <w:widowControl w:val="0"/>
        <w:numPr>
          <w:ilvl w:val="0"/>
          <w:numId w:val="7"/>
        </w:numPr>
        <w:tabs>
          <w:tab w:val="left" w:pos="1140"/>
        </w:tabs>
        <w:ind w:left="284" w:firstLine="0"/>
        <w:outlineLvl w:val="0"/>
        <w:rPr>
          <w:lang w:val="es-ES_tradnl" w:eastAsia="es-ES_tradnl"/>
        </w:rPr>
      </w:pPr>
      <w:r w:rsidRPr="001929CE">
        <w:rPr>
          <w:lang w:val="es-ES_tradnl" w:eastAsia="es-ES_tradnl"/>
        </w:rPr>
        <w:t xml:space="preserve">El Certificado Final de Obra será otorgado una vez que se determinen y, en su caso cancelen las sanciones y/o multas que pudieren corresponder, como así también la pertinente notificación al </w:t>
      </w:r>
      <w:r>
        <w:rPr>
          <w:lang w:val="es-ES_tradnl" w:eastAsia="es-ES_tradnl"/>
        </w:rPr>
        <w:t>c</w:t>
      </w:r>
      <w:r w:rsidRPr="001929CE">
        <w:rPr>
          <w:lang w:val="es-ES_tradnl" w:eastAsia="es-ES_tradnl"/>
        </w:rPr>
        <w:t>olegio pr</w:t>
      </w:r>
      <w:r>
        <w:rPr>
          <w:lang w:val="es-ES_tradnl" w:eastAsia="es-ES_tradnl"/>
        </w:rPr>
        <w:t>ofesional que corresponda.</w:t>
      </w:r>
    </w:p>
    <w:p w:rsidR="001929CE" w:rsidRPr="001929CE" w:rsidRDefault="001929CE" w:rsidP="005C37E7">
      <w:pPr>
        <w:pStyle w:val="Prrafodelista"/>
        <w:widowControl w:val="0"/>
        <w:numPr>
          <w:ilvl w:val="0"/>
          <w:numId w:val="7"/>
        </w:numPr>
        <w:tabs>
          <w:tab w:val="left" w:pos="1140"/>
        </w:tabs>
        <w:ind w:left="284" w:firstLine="0"/>
        <w:outlineLvl w:val="0"/>
        <w:rPr>
          <w:lang w:val="es-ES_tradnl" w:eastAsia="es-ES_tradnl"/>
        </w:rPr>
      </w:pPr>
      <w:r>
        <w:rPr>
          <w:lang w:val="es-ES_tradnl" w:eastAsia="es-ES_tradnl"/>
        </w:rPr>
        <w:t>Comuníquese al Departamento Ejecutivo Municipal.</w:t>
      </w:r>
    </w:p>
    <w:p w:rsidR="001929CE" w:rsidRPr="00520C73" w:rsidRDefault="001929CE" w:rsidP="001929CE">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1929CE" w:rsidRDefault="001929CE" w:rsidP="001929CE">
      <w:pPr>
        <w:widowControl w:val="0"/>
        <w:tabs>
          <w:tab w:val="left" w:pos="4125"/>
        </w:tabs>
        <w:spacing w:line="240" w:lineRule="auto"/>
        <w:ind w:left="285"/>
        <w:rPr>
          <w:rFonts w:eastAsia="Calibri"/>
          <w:snapToGrid w:val="0"/>
          <w:spacing w:val="-10"/>
        </w:rPr>
      </w:pPr>
      <w:r>
        <w:rPr>
          <w:rFonts w:eastAsia="Calibri"/>
          <w:snapToGrid w:val="0"/>
          <w:spacing w:val="-10"/>
        </w:rPr>
        <w:lastRenderedPageBreak/>
        <w:t>L. Simoniello – M. Battistutti –</w:t>
      </w:r>
      <w:r w:rsidR="006A55C3">
        <w:rPr>
          <w:rFonts w:eastAsia="Calibri"/>
          <w:snapToGrid w:val="0"/>
          <w:spacing w:val="-10"/>
        </w:rPr>
        <w:t xml:space="preserve"> </w:t>
      </w:r>
      <w:r>
        <w:rPr>
          <w:rFonts w:eastAsia="Calibri"/>
          <w:snapToGrid w:val="0"/>
          <w:spacing w:val="-10"/>
        </w:rPr>
        <w:t>J. Mudallel – C. Suárez - M. Blazkow (Sec.).</w:t>
      </w:r>
    </w:p>
    <w:p w:rsidR="001929CE" w:rsidRDefault="001929CE" w:rsidP="001929C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w:t>
      </w:r>
      <w:r w:rsidR="006A55C3">
        <w:rPr>
          <w:rFonts w:eastAsia="Calibri"/>
          <w:snapToGrid w:val="0"/>
          <w:spacing w:val="-10"/>
        </w:rPr>
        <w:t xml:space="preserve"> </w:t>
      </w:r>
      <w:r>
        <w:rPr>
          <w:rFonts w:eastAsia="Calibri"/>
          <w:snapToGrid w:val="0"/>
          <w:spacing w:val="-10"/>
        </w:rPr>
        <w:t>– J. Fernández – F. Pinatti (Sec.).</w:t>
      </w:r>
    </w:p>
    <w:p w:rsidR="001929CE" w:rsidRDefault="001929CE" w:rsidP="001929CE">
      <w:pPr>
        <w:widowControl w:val="0"/>
        <w:tabs>
          <w:tab w:val="left" w:pos="4125"/>
        </w:tabs>
        <w:spacing w:line="240" w:lineRule="auto"/>
        <w:rPr>
          <w:rFonts w:eastAsia="Calibri"/>
          <w:snapToGrid w:val="0"/>
          <w:spacing w:val="-10"/>
        </w:rPr>
      </w:pPr>
    </w:p>
    <w:p w:rsidR="001929CE" w:rsidRPr="00285E30" w:rsidRDefault="001929CE" w:rsidP="001929CE">
      <w:pPr>
        <w:widowControl w:val="0"/>
        <w:ind w:right="-1" w:hanging="426"/>
        <w:rPr>
          <w:rFonts w:eastAsia="Calibri"/>
          <w:b/>
          <w:u w:val="single"/>
        </w:rPr>
      </w:pPr>
      <w:r>
        <w:rPr>
          <w:b/>
        </w:rPr>
        <w:t>32.-</w:t>
      </w:r>
      <w:r w:rsidRPr="002A3E95">
        <w:rPr>
          <w:rFonts w:eastAsia="Calibri"/>
          <w:b/>
          <w:u w:val="single"/>
        </w:rPr>
        <w:t>DESPACHO DE LAS COMISIONES DE</w:t>
      </w:r>
      <w:r>
        <w:rPr>
          <w:rFonts w:eastAsia="Calibri"/>
          <w:b/>
          <w:u w:val="single"/>
        </w:rPr>
        <w:t xml:space="preserve"> </w:t>
      </w:r>
      <w:r>
        <w:rPr>
          <w:rFonts w:eastAsia="Calibri"/>
          <w:b/>
          <w:caps/>
          <w:u w:val="single"/>
        </w:rPr>
        <w:t xml:space="preserve">PLANEAMIENTO URBANO, OBRAS PÚBLICAS, HÁBITAT Y GESTIÓN DE RIESGO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sidRPr="001929CE">
        <w:rPr>
          <w:rFonts w:eastAsia="Calibri"/>
        </w:rPr>
        <w:t xml:space="preserve">01982080-2 </w:t>
      </w:r>
      <w:r w:rsidR="006A55C3">
        <w:rPr>
          <w:rFonts w:eastAsia="Calibri"/>
          <w:spacing w:val="-30"/>
        </w:rPr>
        <w:t>(N</w:t>
      </w:r>
      <w:r w:rsidRPr="004870D1">
        <w:rPr>
          <w:rFonts w:eastAsia="Calibri"/>
          <w:spacing w:val="-30"/>
        </w:rPr>
        <w:t>)</w:t>
      </w:r>
      <w:r>
        <w:rPr>
          <w:rFonts w:eastAsia="Calibri"/>
          <w:spacing w:val="-30"/>
        </w:rPr>
        <w:t xml:space="preserve">  </w:t>
      </w:r>
      <w:r w:rsidRPr="00EF62EC">
        <w:rPr>
          <w:rFonts w:eastAsia="Calibri"/>
        </w:rPr>
        <w:t xml:space="preserve">- </w:t>
      </w:r>
      <w:r w:rsidRPr="002A3E95">
        <w:rPr>
          <w:rFonts w:eastAsia="Calibri"/>
        </w:rPr>
        <w:t>Autoría:</w:t>
      </w:r>
      <w:r>
        <w:rPr>
          <w:rFonts w:eastAsia="Calibri"/>
        </w:rPr>
        <w:t xml:space="preserve"> Sr. Guillermo Rossler.</w:t>
      </w:r>
    </w:p>
    <w:p w:rsidR="001929CE" w:rsidRDefault="001929CE" w:rsidP="001929CE">
      <w:pPr>
        <w:widowControl w:val="0"/>
        <w:ind w:left="284" w:right="-1"/>
        <w:rPr>
          <w:rFonts w:eastAsia="Calibri"/>
          <w:bCs/>
        </w:rPr>
      </w:pPr>
      <w:r>
        <w:rPr>
          <w:rFonts w:eastAsia="Calibri"/>
        </w:rPr>
        <w:t>H. Concejo:</w:t>
      </w:r>
    </w:p>
    <w:p w:rsidR="001929CE" w:rsidRPr="0036495B" w:rsidRDefault="001929CE" w:rsidP="001929C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929CE" w:rsidRPr="006E4A2B" w:rsidRDefault="001929CE" w:rsidP="001929C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Pr="001929CE">
        <w:rPr>
          <w:rFonts w:eastAsia="Calibri"/>
        </w:rPr>
        <w:t xml:space="preserve">01982080-2 </w:t>
      </w:r>
      <w:r w:rsidR="006A55C3">
        <w:rPr>
          <w:rFonts w:eastAsia="Calibri"/>
          <w:spacing w:val="-30"/>
        </w:rPr>
        <w:t>(N</w:t>
      </w:r>
      <w:r w:rsidRPr="004870D1">
        <w:rPr>
          <w:rFonts w:eastAsia="Calibri"/>
          <w:spacing w:val="-30"/>
        </w:rPr>
        <w:t>)</w:t>
      </w:r>
      <w:r>
        <w:rPr>
          <w:rFonts w:eastAsia="Calibri"/>
          <w:spacing w:val="-30"/>
        </w:rPr>
        <w:t xml:space="preserve">  </w:t>
      </w:r>
      <w:r w:rsidRPr="006E4A2B">
        <w:rPr>
          <w:rFonts w:eastAsia="Calibri"/>
        </w:rPr>
        <w:t>y;</w:t>
      </w:r>
    </w:p>
    <w:p w:rsidR="001929CE" w:rsidRPr="00E21429" w:rsidRDefault="001929CE" w:rsidP="001929C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929CE" w:rsidRDefault="001929CE" w:rsidP="001929CE">
      <w:pPr>
        <w:widowControl w:val="0"/>
        <w:tabs>
          <w:tab w:val="left" w:pos="1539"/>
          <w:tab w:val="left" w:pos="1980"/>
          <w:tab w:val="left" w:pos="2394"/>
        </w:tabs>
        <w:ind w:left="284" w:right="-1"/>
      </w:pPr>
      <w:r>
        <w:rPr>
          <w:rFonts w:eastAsia="Calibri"/>
        </w:rPr>
        <w:tab/>
      </w:r>
      <w:r>
        <w:rPr>
          <w:rFonts w:eastAsia="Calibri"/>
        </w:rPr>
        <w:tab/>
      </w:r>
      <w:r>
        <w:rPr>
          <w:rFonts w:eastAsia="Calibri"/>
        </w:rPr>
        <w:tab/>
      </w:r>
      <w:r>
        <w:rPr>
          <w:rFonts w:eastAsia="Calibri"/>
          <w:snapToGrid w:val="0"/>
        </w:rPr>
        <w:t>Que,</w:t>
      </w:r>
      <w:r w:rsidRPr="00175FFE">
        <w:t xml:space="preserve"> </w:t>
      </w:r>
      <w:r>
        <w:t xml:space="preserve">se trata de la solicitud de la Empresa Rural Santa Fe S.A.I.C. y A. para que se considere la solicitud de un nuevo planteo para la mensura de la parcela de su propiedad, en reemplazo de la mensura actual, así como la asignación de un nuevo distrito para las parcelas resultantes. </w:t>
      </w:r>
    </w:p>
    <w:p w:rsidR="001929CE" w:rsidRDefault="001929CE" w:rsidP="001929CE">
      <w:pPr>
        <w:widowControl w:val="0"/>
        <w:tabs>
          <w:tab w:val="left" w:pos="1539"/>
          <w:tab w:val="left" w:pos="1980"/>
          <w:tab w:val="left" w:pos="2394"/>
        </w:tabs>
        <w:ind w:left="284" w:right="-1"/>
      </w:pPr>
      <w:r>
        <w:t xml:space="preserve">                          </w:t>
      </w:r>
      <w:r>
        <w:tab/>
        <w:t>Que, según expresa el interesado en su nota cabecera, la escala del trabajo que desarrolla así como la incidencia del mismo, no sólo en términos locales sino también regionales y nacionales, ha implicado una demanda de ampliación del establecimiento con destino</w:t>
      </w:r>
      <w:r w:rsidR="006A55C3">
        <w:t xml:space="preserve"> a</w:t>
      </w:r>
      <w:r>
        <w:t xml:space="preserve"> depósito y venta de repuestos de autos, que pretende ser realizada en terrenos aledaños a donde actualmente funciona, esto es, en el terreno ubicado en las cercanías de Av. Facundo Zuviría y Gorriti - Manzana 8231, donde pretenden construir cuatro galpones iguales que no superan los 1.500 m</w:t>
      </w:r>
      <w:r w:rsidRPr="001929CE">
        <w:rPr>
          <w:vertAlign w:val="superscript"/>
        </w:rPr>
        <w:t>2</w:t>
      </w:r>
      <w:r>
        <w:t xml:space="preserve">. </w:t>
      </w:r>
    </w:p>
    <w:p w:rsidR="001929CE" w:rsidRDefault="001929CE" w:rsidP="001929CE">
      <w:pPr>
        <w:widowControl w:val="0"/>
        <w:tabs>
          <w:tab w:val="left" w:pos="1539"/>
          <w:tab w:val="left" w:pos="1980"/>
          <w:tab w:val="left" w:pos="2394"/>
        </w:tabs>
        <w:ind w:left="284" w:right="-1"/>
      </w:pPr>
      <w:r>
        <w:t xml:space="preserve">                         </w:t>
      </w:r>
      <w:r>
        <w:tab/>
      </w:r>
      <w:r>
        <w:tab/>
        <w:t>Que, a través de una consulta previa por Expte. DE-0448-00683943-5 se consideraron para el lote original, afectaciones y cargas urbanísticas que quedaron plasmada</w:t>
      </w:r>
      <w:r w:rsidR="006A55C3">
        <w:t>s en el plano de mensura Nº 246</w:t>
      </w:r>
      <w:r>
        <w:t xml:space="preserve">834/22 y que, con el tiempo, el proceso de urbanización de dicha zona tuvo otros avances, motivo por el cual se solicita se admita la reconfiguración de todo ese sector a través de apertura de calles, tal como se manifiesta en el proyecto de mensura para modificación de estado parcelario obrante a fjs 35 de las presentes actuaciones y la división en cuatro lotes.  </w:t>
      </w:r>
    </w:p>
    <w:p w:rsidR="001929CE" w:rsidRDefault="001929CE" w:rsidP="001929CE">
      <w:pPr>
        <w:widowControl w:val="0"/>
        <w:tabs>
          <w:tab w:val="left" w:pos="1539"/>
          <w:tab w:val="left" w:pos="1980"/>
          <w:tab w:val="left" w:pos="2394"/>
        </w:tabs>
        <w:ind w:left="284" w:right="-1"/>
      </w:pPr>
      <w:r>
        <w:t xml:space="preserve">                  </w:t>
      </w:r>
      <w:r>
        <w:tab/>
      </w:r>
      <w:r>
        <w:tab/>
      </w:r>
      <w:r>
        <w:tab/>
        <w:t>Que, considerando la superficie inicial del lote, el trámite debería ser encuadrado como urbanización; no obstante, la superficie destinada a ser donada para vía pública deja como resultante una parcela menor a 10.000 m</w:t>
      </w:r>
      <w:r w:rsidRPr="001929CE">
        <w:rPr>
          <w:vertAlign w:val="superscript"/>
        </w:rPr>
        <w:t>2</w:t>
      </w:r>
      <w:r>
        <w:t xml:space="preserve"> que se encuentra en el interior de una manzana ya delineada.</w:t>
      </w:r>
    </w:p>
    <w:p w:rsidR="001929CE" w:rsidRDefault="001929CE" w:rsidP="001929CE">
      <w:pPr>
        <w:widowControl w:val="0"/>
        <w:tabs>
          <w:tab w:val="left" w:pos="1539"/>
          <w:tab w:val="left" w:pos="1980"/>
          <w:tab w:val="left" w:pos="2394"/>
        </w:tabs>
        <w:ind w:left="284" w:right="-1"/>
      </w:pPr>
      <w:r>
        <w:t xml:space="preserve">                         </w:t>
      </w:r>
      <w:r>
        <w:tab/>
      </w:r>
      <w:r>
        <w:tab/>
        <w:t>Que, convocada la Comisión Asesora del Reglamento de Urbanizaciones (ad hoc) -</w:t>
      </w:r>
      <w:r w:rsidR="006A55C3">
        <w:t xml:space="preserve"> </w:t>
      </w:r>
      <w:r>
        <w:t xml:space="preserve">Ordenanza 7.677/79- en su Acta N° 1/2024, inciso b), a fjs. 39 del Expte. DE-0448-01855369-3, con copia a fjs. 48 de las presentes, la misma considera viable la propuesta, y que las cargas urbanísticas de espacios verdes y </w:t>
      </w:r>
      <w:r>
        <w:lastRenderedPageBreak/>
        <w:t>reservas de tierras pueden ser compensadas mediante obras de infraestructura complementarias, espacio verde en un área deficitaria o la combinación de ambas.</w:t>
      </w:r>
    </w:p>
    <w:p w:rsidR="001929CE" w:rsidRDefault="001929CE" w:rsidP="001929CE">
      <w:pPr>
        <w:widowControl w:val="0"/>
        <w:tabs>
          <w:tab w:val="left" w:pos="1539"/>
          <w:tab w:val="left" w:pos="1980"/>
          <w:tab w:val="left" w:pos="2394"/>
        </w:tabs>
        <w:ind w:left="284" w:right="-1"/>
      </w:pPr>
      <w:r>
        <w:t xml:space="preserve">                        </w:t>
      </w:r>
      <w:r>
        <w:tab/>
      </w:r>
      <w:r>
        <w:tab/>
        <w:t>Que, en razón de ello y a modo de compensación, se solicita que se admitan las obras de apertura y pavimentación con hormigón del lote N° 5 destinado a calles públicas -prolongación de calle Urquiza y pasaje N° 163,50- y se incluya en dicho plan de obras la remodelación de la plazoleta ubicada en la intersección de las calles 4 de Enero y French y posterior inclusión en un convenio de padrinazgos para su mantenimiento, considerando que este plan de obras tendrá beneficios para el barrio en su totalidad, mejorando la conectividad, la seguridad y el acceso a espacios verdes públicos de calidad por parte de los vecinos del sector, cuestión que es vista favorablemente por el Departamento Ejecutivo Municipal.  Fjs. 49 a 53.</w:t>
      </w:r>
    </w:p>
    <w:p w:rsidR="001929CE" w:rsidRDefault="001929CE" w:rsidP="001929CE">
      <w:pPr>
        <w:widowControl w:val="0"/>
        <w:tabs>
          <w:tab w:val="left" w:pos="1539"/>
          <w:tab w:val="left" w:pos="1980"/>
          <w:tab w:val="left" w:pos="2394"/>
        </w:tabs>
        <w:ind w:left="284" w:right="-1"/>
      </w:pPr>
      <w:r>
        <w:t xml:space="preserve">                      </w:t>
      </w:r>
      <w:r>
        <w:tab/>
        <w:t xml:space="preserve"> </w:t>
      </w:r>
      <w:r>
        <w:tab/>
        <w:t xml:space="preserve">Que, el interesado solicita también la rezonificación de su distrito actual, R2a, el que se encuentra en cercanía al distrito R2 y adyacente a parcelas zonificadas con Distrito C2c, distritos en los que se permiten depósitos de Clase 3, en los cuales se encuadra el rubro de “repuestos y accesorios del automotor”, y que se ha encontrado adecuado este planteo y solicitar al Departamento Ejecutivo que elabore el mensaje para la re-zonificación de las parcelas edificables como Distrito C2c Centralidad en corredores viales principales tipo II, conforme al Art. 83 de la Ordenanza Nº 11.748. </w:t>
      </w:r>
    </w:p>
    <w:p w:rsidR="006A55C3" w:rsidRDefault="001929CE" w:rsidP="001929CE">
      <w:pPr>
        <w:widowControl w:val="0"/>
        <w:tabs>
          <w:tab w:val="left" w:pos="1539"/>
          <w:tab w:val="left" w:pos="1980"/>
          <w:tab w:val="left" w:pos="2394"/>
        </w:tabs>
        <w:ind w:left="284" w:right="-1"/>
        <w:rPr>
          <w:rFonts w:eastAsia="Calibri"/>
        </w:rPr>
      </w:pPr>
      <w:r>
        <w:tab/>
      </w:r>
      <w:r>
        <w:tab/>
      </w:r>
      <w:r>
        <w:tab/>
        <w:t>Que, con estas consideraciones, se considera factible acceder a lo peticionado.</w:t>
      </w:r>
      <w:r>
        <w:rPr>
          <w:rFonts w:eastAsia="Calibri"/>
        </w:rPr>
        <w:tab/>
      </w:r>
      <w:r>
        <w:rPr>
          <w:rFonts w:eastAsia="Calibri"/>
        </w:rPr>
        <w:tab/>
      </w:r>
      <w:r>
        <w:rPr>
          <w:rFonts w:eastAsia="Calibri"/>
        </w:rPr>
        <w:tab/>
      </w:r>
    </w:p>
    <w:p w:rsidR="001929CE" w:rsidRDefault="006A55C3" w:rsidP="001929CE">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r>
      <w:r w:rsidR="001929CE">
        <w:rPr>
          <w:rFonts w:eastAsia="Calibri"/>
        </w:rPr>
        <w:t>Por ello;</w:t>
      </w:r>
    </w:p>
    <w:p w:rsidR="001929CE" w:rsidRPr="005219EF" w:rsidRDefault="001929CE" w:rsidP="001929C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929CE" w:rsidRPr="002577F7" w:rsidRDefault="001929CE" w:rsidP="001929CE">
      <w:pPr>
        <w:pStyle w:val="Prrafodelista"/>
        <w:widowControl w:val="0"/>
        <w:jc w:val="center"/>
        <w:rPr>
          <w:b/>
          <w:u w:val="single"/>
          <w:lang w:val="es-ES_tradnl" w:eastAsia="es-ES_tradnl"/>
        </w:rPr>
      </w:pPr>
      <w:r w:rsidRPr="002577F7">
        <w:rPr>
          <w:b/>
          <w:u w:val="single"/>
          <w:lang w:val="es-ES_tradnl" w:eastAsia="es-ES_tradnl"/>
        </w:rPr>
        <w:t>R E S O L U C I O N</w:t>
      </w:r>
    </w:p>
    <w:p w:rsidR="001929CE" w:rsidRPr="001929CE" w:rsidRDefault="001929CE" w:rsidP="005C37E7">
      <w:pPr>
        <w:pStyle w:val="Prrafodelista"/>
        <w:widowControl w:val="0"/>
        <w:numPr>
          <w:ilvl w:val="0"/>
          <w:numId w:val="8"/>
        </w:numPr>
        <w:tabs>
          <w:tab w:val="left" w:pos="1140"/>
        </w:tabs>
        <w:ind w:left="284" w:firstLine="0"/>
        <w:outlineLvl w:val="0"/>
        <w:rPr>
          <w:lang w:val="es-ES_tradnl" w:eastAsia="es-ES_tradnl"/>
        </w:rPr>
      </w:pPr>
      <w:r w:rsidRPr="001929CE">
        <w:rPr>
          <w:lang w:val="es-ES_tradnl" w:eastAsia="es-ES_tradnl"/>
        </w:rPr>
        <w:t>Autorízase al Departamento Ejecutivo Municipal a otorgar el visado del plano de mensura para modificación de estado parcelario sobre la fracción identificada como actual Lote 1 del plano de mensura 246.834, identificado bajo parti</w:t>
      </w:r>
      <w:r>
        <w:rPr>
          <w:lang w:val="es-ES_tradnl" w:eastAsia="es-ES_tradnl"/>
        </w:rPr>
        <w:t>da inmobiliaria N° 10-11-05 133</w:t>
      </w:r>
      <w:r w:rsidRPr="001929CE">
        <w:rPr>
          <w:lang w:val="es-ES_tradnl" w:eastAsia="es-ES_tradnl"/>
        </w:rPr>
        <w:t>278/0021, ubicado en calle General Urquiza N° 8</w:t>
      </w:r>
      <w:r>
        <w:rPr>
          <w:lang w:val="es-ES_tradnl" w:eastAsia="es-ES_tradnl"/>
        </w:rPr>
        <w:t>.</w:t>
      </w:r>
      <w:r w:rsidRPr="001929CE">
        <w:rPr>
          <w:lang w:val="es-ES_tradnl" w:eastAsia="es-ES_tradnl"/>
        </w:rPr>
        <w:t>200</w:t>
      </w:r>
      <w:r>
        <w:rPr>
          <w:lang w:val="es-ES_tradnl" w:eastAsia="es-ES_tradnl"/>
        </w:rPr>
        <w:t xml:space="preserve"> -</w:t>
      </w:r>
      <w:r w:rsidRPr="001929CE">
        <w:rPr>
          <w:lang w:val="es-ES_tradnl" w:eastAsia="es-ES_tradnl"/>
        </w:rPr>
        <w:t xml:space="preserve"> Padrón </w:t>
      </w:r>
      <w:r>
        <w:rPr>
          <w:lang w:val="es-ES_tradnl" w:eastAsia="es-ES_tradnl"/>
        </w:rPr>
        <w:t>Municipal N° 157898 -</w:t>
      </w:r>
      <w:r w:rsidRPr="001929CE">
        <w:rPr>
          <w:lang w:val="es-ES_tradnl" w:eastAsia="es-ES_tradnl"/>
        </w:rPr>
        <w:t xml:space="preserve"> </w:t>
      </w:r>
      <w:r>
        <w:rPr>
          <w:lang w:val="es-ES_tradnl" w:eastAsia="es-ES_tradnl"/>
        </w:rPr>
        <w:t>N</w:t>
      </w:r>
      <w:r w:rsidRPr="001929CE">
        <w:rPr>
          <w:lang w:val="es-ES_tradnl" w:eastAsia="es-ES_tradnl"/>
        </w:rPr>
        <w:t xml:space="preserve">omenclatura </w:t>
      </w:r>
      <w:r>
        <w:rPr>
          <w:lang w:val="es-ES_tradnl" w:eastAsia="es-ES_tradnl"/>
        </w:rPr>
        <w:t>Catastral: Manzana 8230 - P</w:t>
      </w:r>
      <w:r w:rsidRPr="001929CE">
        <w:rPr>
          <w:lang w:val="es-ES_tradnl" w:eastAsia="es-ES_tradnl"/>
        </w:rPr>
        <w:t>arcela 601; propiedad de Rural Santa Fe S.A.I.C y A. para ser dividida en 5 lotes, resultando de ello: -lote 1, con una superficie de 2</w:t>
      </w:r>
      <w:r w:rsidR="006A55C3">
        <w:rPr>
          <w:lang w:val="es-ES_tradnl" w:eastAsia="es-ES_tradnl"/>
        </w:rPr>
        <w:t>.</w:t>
      </w:r>
      <w:r w:rsidRPr="001929CE">
        <w:rPr>
          <w:lang w:val="es-ES_tradnl" w:eastAsia="es-ES_tradnl"/>
        </w:rPr>
        <w:t>137,14 m</w:t>
      </w:r>
      <w:r w:rsidRPr="001929CE">
        <w:rPr>
          <w:vertAlign w:val="superscript"/>
          <w:lang w:val="es-ES_tradnl" w:eastAsia="es-ES_tradnl"/>
        </w:rPr>
        <w:t>2</w:t>
      </w:r>
      <w:r w:rsidRPr="001929CE">
        <w:rPr>
          <w:lang w:val="es-ES_tradnl" w:eastAsia="es-ES_tradnl"/>
        </w:rPr>
        <w:t>; -lote 2, con una superficie de 2</w:t>
      </w:r>
      <w:r w:rsidR="006A55C3">
        <w:rPr>
          <w:lang w:val="es-ES_tradnl" w:eastAsia="es-ES_tradnl"/>
        </w:rPr>
        <w:t>.</w:t>
      </w:r>
      <w:r w:rsidRPr="001929CE">
        <w:rPr>
          <w:lang w:val="es-ES_tradnl" w:eastAsia="es-ES_tradnl"/>
        </w:rPr>
        <w:t>141,16 m</w:t>
      </w:r>
      <w:r w:rsidRPr="001929CE">
        <w:rPr>
          <w:vertAlign w:val="superscript"/>
          <w:lang w:val="es-ES_tradnl" w:eastAsia="es-ES_tradnl"/>
        </w:rPr>
        <w:t>2</w:t>
      </w:r>
      <w:r w:rsidRPr="001929CE">
        <w:rPr>
          <w:lang w:val="es-ES_tradnl" w:eastAsia="es-ES_tradnl"/>
        </w:rPr>
        <w:t>; -lote 3, con una superficie de 2.141,46 m</w:t>
      </w:r>
      <w:r w:rsidRPr="001929CE">
        <w:rPr>
          <w:vertAlign w:val="superscript"/>
          <w:lang w:val="es-ES_tradnl" w:eastAsia="es-ES_tradnl"/>
        </w:rPr>
        <w:t>2</w:t>
      </w:r>
      <w:r w:rsidRPr="001929CE">
        <w:rPr>
          <w:lang w:val="es-ES_tradnl" w:eastAsia="es-ES_tradnl"/>
        </w:rPr>
        <w:t>; -lote 4, con una superficie de 2.206,88 m</w:t>
      </w:r>
      <w:r w:rsidRPr="001929CE">
        <w:rPr>
          <w:vertAlign w:val="superscript"/>
          <w:lang w:val="es-ES_tradnl" w:eastAsia="es-ES_tradnl"/>
        </w:rPr>
        <w:t>2</w:t>
      </w:r>
      <w:r w:rsidRPr="001929CE">
        <w:rPr>
          <w:lang w:val="es-ES_tradnl" w:eastAsia="es-ES_tradnl"/>
        </w:rPr>
        <w:t xml:space="preserve"> y lote 5, destinado ser dona</w:t>
      </w:r>
      <w:r>
        <w:rPr>
          <w:lang w:val="es-ES_tradnl" w:eastAsia="es-ES_tradnl"/>
        </w:rPr>
        <w:t>do para prolongación de calle General</w:t>
      </w:r>
      <w:r w:rsidRPr="001929CE">
        <w:rPr>
          <w:lang w:val="es-ES_tradnl" w:eastAsia="es-ES_tradnl"/>
        </w:rPr>
        <w:t xml:space="preserve"> Urquiza y apertura de calle públic</w:t>
      </w:r>
      <w:r>
        <w:rPr>
          <w:lang w:val="es-ES_tradnl" w:eastAsia="es-ES_tradnl"/>
        </w:rPr>
        <w:t>a, con una superficie de 3.606,</w:t>
      </w:r>
      <w:r w:rsidRPr="001929CE">
        <w:rPr>
          <w:lang w:val="es-ES_tradnl" w:eastAsia="es-ES_tradnl"/>
        </w:rPr>
        <w:t>38 m</w:t>
      </w:r>
      <w:r w:rsidRPr="001929CE">
        <w:rPr>
          <w:vertAlign w:val="superscript"/>
          <w:lang w:val="es-ES_tradnl" w:eastAsia="es-ES_tradnl"/>
        </w:rPr>
        <w:t>2</w:t>
      </w:r>
      <w:r w:rsidRPr="001929CE">
        <w:rPr>
          <w:lang w:val="es-ES_tradnl" w:eastAsia="es-ES_tradnl"/>
        </w:rPr>
        <w:t xml:space="preserve">, de acuerdo al plano obrante a </w:t>
      </w:r>
      <w:r>
        <w:rPr>
          <w:lang w:val="es-ES_tradnl" w:eastAsia="es-ES_tradnl"/>
        </w:rPr>
        <w:t>fojas</w:t>
      </w:r>
      <w:r w:rsidRPr="001929CE">
        <w:rPr>
          <w:lang w:val="es-ES_tradnl" w:eastAsia="es-ES_tradnl"/>
        </w:rPr>
        <w:t xml:space="preserve"> 35 del expediente CO-0062-01982080-2.</w:t>
      </w:r>
    </w:p>
    <w:p w:rsidR="001929CE" w:rsidRPr="001929CE" w:rsidRDefault="001929CE" w:rsidP="001929CE">
      <w:pPr>
        <w:pStyle w:val="Prrafodelista"/>
        <w:widowControl w:val="0"/>
        <w:tabs>
          <w:tab w:val="left" w:pos="1140"/>
        </w:tabs>
        <w:outlineLvl w:val="0"/>
        <w:rPr>
          <w:lang w:val="es-ES_tradnl" w:eastAsia="es-ES_tradnl"/>
        </w:rPr>
      </w:pPr>
      <w:r w:rsidRPr="001929CE">
        <w:rPr>
          <w:lang w:val="es-ES_tradnl" w:eastAsia="es-ES_tradnl"/>
        </w:rPr>
        <w:lastRenderedPageBreak/>
        <w:t>Las medidas definitivas serán verificadas al realizar la presentación de la mensura.</w:t>
      </w:r>
    </w:p>
    <w:p w:rsidR="001929CE" w:rsidRPr="001929CE" w:rsidRDefault="001929CE" w:rsidP="005C37E7">
      <w:pPr>
        <w:pStyle w:val="Prrafodelista"/>
        <w:widowControl w:val="0"/>
        <w:numPr>
          <w:ilvl w:val="0"/>
          <w:numId w:val="8"/>
        </w:numPr>
        <w:tabs>
          <w:tab w:val="left" w:pos="1140"/>
        </w:tabs>
        <w:ind w:left="284" w:firstLine="0"/>
        <w:outlineLvl w:val="0"/>
        <w:rPr>
          <w:lang w:val="es-ES_tradnl" w:eastAsia="es-ES_tradnl"/>
        </w:rPr>
      </w:pPr>
      <w:r w:rsidRPr="001929CE">
        <w:rPr>
          <w:lang w:val="es-ES_tradnl" w:eastAsia="es-ES_tradnl"/>
        </w:rPr>
        <w:t>Exímase al inmueble de la fracción identificada como actual Lote 1 del plano de mensura 246.834, parti</w:t>
      </w:r>
      <w:r>
        <w:rPr>
          <w:lang w:val="es-ES_tradnl" w:eastAsia="es-ES_tradnl"/>
        </w:rPr>
        <w:t>da inmobiliaria N° 10-11-05 133</w:t>
      </w:r>
      <w:r w:rsidRPr="001929CE">
        <w:rPr>
          <w:lang w:val="es-ES_tradnl" w:eastAsia="es-ES_tradnl"/>
        </w:rPr>
        <w:t>2</w:t>
      </w:r>
      <w:r>
        <w:rPr>
          <w:lang w:val="es-ES_tradnl" w:eastAsia="es-ES_tradnl"/>
        </w:rPr>
        <w:t>78/0021, del cumplimiento  del A</w:t>
      </w:r>
      <w:r w:rsidRPr="001929CE">
        <w:rPr>
          <w:lang w:val="es-ES_tradnl" w:eastAsia="es-ES_tradnl"/>
        </w:rPr>
        <w:t xml:space="preserve">rt. 2.6.1 de la Ordenanza </w:t>
      </w:r>
      <w:r>
        <w:rPr>
          <w:lang w:val="es-ES_tradnl" w:eastAsia="es-ES_tradnl"/>
        </w:rPr>
        <w:t>Nº 7.677 -</w:t>
      </w:r>
      <w:r w:rsidRPr="001929CE">
        <w:rPr>
          <w:lang w:val="es-ES_tradnl" w:eastAsia="es-ES_tradnl"/>
        </w:rPr>
        <w:t xml:space="preserve"> Reglamento de Urbanizaciones y Subdivisiones, referente a la donació</w:t>
      </w:r>
      <w:r>
        <w:rPr>
          <w:lang w:val="es-ES_tradnl" w:eastAsia="es-ES_tradnl"/>
        </w:rPr>
        <w:t>n de espacios verdes y del A</w:t>
      </w:r>
      <w:r w:rsidRPr="001929CE">
        <w:rPr>
          <w:lang w:val="es-ES_tradnl" w:eastAsia="es-ES_tradnl"/>
        </w:rPr>
        <w:t xml:space="preserve">rt. 2° de la Ordenanza </w:t>
      </w:r>
      <w:r>
        <w:rPr>
          <w:lang w:val="es-ES_tradnl" w:eastAsia="es-ES_tradnl"/>
        </w:rPr>
        <w:t xml:space="preserve">Nº </w:t>
      </w:r>
      <w:r w:rsidRPr="001929CE">
        <w:rPr>
          <w:lang w:val="es-ES_tradnl" w:eastAsia="es-ES_tradnl"/>
        </w:rPr>
        <w:t xml:space="preserve">11.953, Banco de Tierras, referente a la donación para reserva de tierras.  </w:t>
      </w:r>
    </w:p>
    <w:p w:rsidR="001929CE" w:rsidRPr="001929CE" w:rsidRDefault="001929CE" w:rsidP="005C37E7">
      <w:pPr>
        <w:pStyle w:val="Prrafodelista"/>
        <w:widowControl w:val="0"/>
        <w:numPr>
          <w:ilvl w:val="0"/>
          <w:numId w:val="8"/>
        </w:numPr>
        <w:tabs>
          <w:tab w:val="left" w:pos="1140"/>
        </w:tabs>
        <w:ind w:left="284" w:firstLine="0"/>
        <w:outlineLvl w:val="0"/>
        <w:rPr>
          <w:lang w:val="es-ES_tradnl" w:eastAsia="es-ES_tradnl"/>
        </w:rPr>
      </w:pPr>
      <w:r w:rsidRPr="001929CE">
        <w:rPr>
          <w:lang w:val="es-ES_tradnl" w:eastAsia="es-ES_tradnl"/>
        </w:rPr>
        <w:t xml:space="preserve">Establécese como condición el deber de realizar la apertura y pavimentación con hormigón del lote N° 5, resultante de la modificación parcelaria que se dispone en el artículo 1° de la presente Resolución, destinado a calles públicas -prolongación de calle Urquiza y pasaje N° 163,50-, así como los desagües, red eléctrica y obras de alumbrado público conforme artículo 83° de la Ordenanza </w:t>
      </w:r>
      <w:r>
        <w:rPr>
          <w:lang w:val="es-ES_tradnl" w:eastAsia="es-ES_tradnl"/>
        </w:rPr>
        <w:t xml:space="preserve">Nº </w:t>
      </w:r>
      <w:r w:rsidRPr="001929CE">
        <w:rPr>
          <w:lang w:val="es-ES_tradnl" w:eastAsia="es-ES_tradnl"/>
        </w:rPr>
        <w:t>11.748. Asimismo, deberá realizar las obras de remodelación que determine el Departamento Ejecutivo Municipal sobre la plazoleta ubicada en la i</w:t>
      </w:r>
      <w:r>
        <w:rPr>
          <w:lang w:val="es-ES_tradnl" w:eastAsia="es-ES_tradnl"/>
        </w:rPr>
        <w:t>ntersección de las calles 4 de E</w:t>
      </w:r>
      <w:r w:rsidRPr="001929CE">
        <w:rPr>
          <w:lang w:val="es-ES_tradnl" w:eastAsia="es-ES_tradnl"/>
        </w:rPr>
        <w:t>nero y French y formalizando luego convenio de padrinazgo.</w:t>
      </w:r>
    </w:p>
    <w:p w:rsidR="001929CE" w:rsidRPr="001929CE" w:rsidRDefault="001929CE" w:rsidP="005C37E7">
      <w:pPr>
        <w:pStyle w:val="Prrafodelista"/>
        <w:widowControl w:val="0"/>
        <w:numPr>
          <w:ilvl w:val="0"/>
          <w:numId w:val="8"/>
        </w:numPr>
        <w:tabs>
          <w:tab w:val="left" w:pos="1140"/>
        </w:tabs>
        <w:ind w:left="284" w:firstLine="0"/>
        <w:outlineLvl w:val="0"/>
        <w:rPr>
          <w:lang w:val="es-ES_tradnl" w:eastAsia="es-ES_tradnl"/>
        </w:rPr>
      </w:pPr>
      <w:r w:rsidRPr="001929CE">
        <w:rPr>
          <w:lang w:val="es-ES_tradnl" w:eastAsia="es-ES_tradnl"/>
        </w:rPr>
        <w:t xml:space="preserve">Autorízase al Departamento Ejecutivo Municipal a que los lotes 1, 2, 3 y 4, resultantes de la modificación parcelaria que se dispone en el artículo 1° de la presente Resolución, sean considerados bajo las </w:t>
      </w:r>
      <w:r>
        <w:rPr>
          <w:lang w:val="es-ES_tradnl" w:eastAsia="es-ES_tradnl"/>
        </w:rPr>
        <w:t xml:space="preserve">disposiciones del Distrito C2c </w:t>
      </w:r>
      <w:r w:rsidRPr="001929CE">
        <w:rPr>
          <w:lang w:val="es-ES_tradnl" w:eastAsia="es-ES_tradnl"/>
        </w:rPr>
        <w:t>Centralidad en corred</w:t>
      </w:r>
      <w:r>
        <w:rPr>
          <w:lang w:val="es-ES_tradnl" w:eastAsia="es-ES_tradnl"/>
        </w:rPr>
        <w:t>ores viales principales tipo II,</w:t>
      </w:r>
      <w:r w:rsidRPr="001929CE">
        <w:rPr>
          <w:lang w:val="es-ES_tradnl" w:eastAsia="es-ES_tradnl"/>
        </w:rPr>
        <w:t xml:space="preserve"> a los fines de proseguir con la documentación edilicia correspondiente a las parcelas y los trámites conducentes a obtener los correspondientes permisos de obra por la vía administrativa ordinaria. Asimismo, será considerado Distrito C2c a los fines del Cuadro de Usos según distritos de la Ordenanza</w:t>
      </w:r>
      <w:r>
        <w:rPr>
          <w:lang w:val="es-ES_tradnl" w:eastAsia="es-ES_tradnl"/>
        </w:rPr>
        <w:t xml:space="preserve"> Nº </w:t>
      </w:r>
      <w:r w:rsidRPr="001929CE">
        <w:rPr>
          <w:lang w:val="es-ES_tradnl" w:eastAsia="es-ES_tradnl"/>
        </w:rPr>
        <w:t>11.748 y de la habilitación comercial.</w:t>
      </w:r>
    </w:p>
    <w:p w:rsidR="001929CE" w:rsidRPr="001929CE" w:rsidRDefault="001929CE" w:rsidP="001929CE">
      <w:pPr>
        <w:pStyle w:val="Prrafodelista"/>
        <w:widowControl w:val="0"/>
        <w:tabs>
          <w:tab w:val="left" w:pos="1140"/>
        </w:tabs>
        <w:outlineLvl w:val="0"/>
        <w:rPr>
          <w:lang w:val="es-ES_tradnl" w:eastAsia="es-ES_tradnl"/>
        </w:rPr>
      </w:pPr>
      <w:r w:rsidRPr="001929CE">
        <w:rPr>
          <w:lang w:val="es-ES_tradnl" w:eastAsia="es-ES_tradnl"/>
        </w:rPr>
        <w:t>La excepción quedará sin efecto en caso de modificaciones posteriores a la sanción de la presente del estado parcelario afectado.</w:t>
      </w:r>
    </w:p>
    <w:p w:rsidR="001929CE" w:rsidRPr="001929CE" w:rsidRDefault="001929CE" w:rsidP="001929CE">
      <w:pPr>
        <w:pStyle w:val="Prrafodelista"/>
        <w:widowControl w:val="0"/>
        <w:tabs>
          <w:tab w:val="left" w:pos="1140"/>
        </w:tabs>
        <w:outlineLvl w:val="0"/>
        <w:rPr>
          <w:lang w:val="es-ES_tradnl" w:eastAsia="es-ES_tradnl"/>
        </w:rPr>
      </w:pPr>
      <w:r w:rsidRPr="001929CE">
        <w:rPr>
          <w:lang w:val="es-ES_tradnl" w:eastAsia="es-ES_tradnl"/>
        </w:rPr>
        <w:t xml:space="preserve">Los inmuebles de referencia quedarán sujetos a las demás disposiciones reglamentarias que se le exija por sus características.  </w:t>
      </w:r>
    </w:p>
    <w:p w:rsidR="001929CE" w:rsidRPr="001929CE" w:rsidRDefault="001929CE" w:rsidP="005C37E7">
      <w:pPr>
        <w:pStyle w:val="Prrafodelista"/>
        <w:widowControl w:val="0"/>
        <w:numPr>
          <w:ilvl w:val="0"/>
          <w:numId w:val="8"/>
        </w:numPr>
        <w:tabs>
          <w:tab w:val="left" w:pos="1140"/>
        </w:tabs>
        <w:ind w:left="284" w:firstLine="0"/>
        <w:outlineLvl w:val="0"/>
        <w:rPr>
          <w:lang w:val="es-ES_tradnl" w:eastAsia="es-ES_tradnl"/>
        </w:rPr>
      </w:pPr>
      <w:r w:rsidRPr="001929CE">
        <w:rPr>
          <w:lang w:val="es-ES_tradnl" w:eastAsia="es-ES_tradnl"/>
        </w:rPr>
        <w:t>Encomiéndese al Departamento Ejecutivo Municipal que confeccione el Mensaje correspondiente al cambio de Distrito para los mencionados lotes 1, 2, 3 y 4 asignándoles</w:t>
      </w:r>
      <w:r>
        <w:rPr>
          <w:lang w:val="es-ES_tradnl" w:eastAsia="es-ES_tradnl"/>
        </w:rPr>
        <w:t xml:space="preserve"> a los mismos el Distrito C2c </w:t>
      </w:r>
      <w:r w:rsidRPr="001929CE">
        <w:rPr>
          <w:lang w:val="es-ES_tradnl" w:eastAsia="es-ES_tradnl"/>
        </w:rPr>
        <w:t>Centralidad en corred</w:t>
      </w:r>
      <w:r>
        <w:rPr>
          <w:lang w:val="es-ES_tradnl" w:eastAsia="es-ES_tradnl"/>
        </w:rPr>
        <w:t>ores viales principales tipo II</w:t>
      </w:r>
      <w:r w:rsidRPr="001929CE">
        <w:rPr>
          <w:lang w:val="es-ES_tradnl" w:eastAsia="es-ES_tradnl"/>
        </w:rPr>
        <w:t>, de la Ordenanza N° 11.748 -</w:t>
      </w:r>
      <w:r>
        <w:rPr>
          <w:lang w:val="es-ES_tradnl" w:eastAsia="es-ES_tradnl"/>
        </w:rPr>
        <w:t xml:space="preserve"> </w:t>
      </w:r>
      <w:r w:rsidRPr="001929CE">
        <w:rPr>
          <w:lang w:val="es-ES_tradnl" w:eastAsia="es-ES_tradnl"/>
        </w:rPr>
        <w:t>Reg</w:t>
      </w:r>
      <w:r>
        <w:rPr>
          <w:lang w:val="es-ES_tradnl" w:eastAsia="es-ES_tradnl"/>
        </w:rPr>
        <w:t>lamento de Ordenamiento Urbano,</w:t>
      </w:r>
      <w:r w:rsidRPr="001929CE">
        <w:rPr>
          <w:lang w:val="es-ES_tradnl" w:eastAsia="es-ES_tradnl"/>
        </w:rPr>
        <w:t xml:space="preserve"> debiendo rem</w:t>
      </w:r>
      <w:r>
        <w:rPr>
          <w:lang w:val="es-ES_tradnl" w:eastAsia="es-ES_tradnl"/>
        </w:rPr>
        <w:t>itirlo en un plazo de 180 días al Honorable Concejo Municipal</w:t>
      </w:r>
      <w:r w:rsidRPr="001929CE">
        <w:rPr>
          <w:lang w:val="es-ES_tradnl" w:eastAsia="es-ES_tradnl"/>
        </w:rPr>
        <w:t>.</w:t>
      </w:r>
    </w:p>
    <w:p w:rsidR="001929CE" w:rsidRPr="001929CE" w:rsidRDefault="001929CE" w:rsidP="005C37E7">
      <w:pPr>
        <w:pStyle w:val="Prrafodelista"/>
        <w:widowControl w:val="0"/>
        <w:numPr>
          <w:ilvl w:val="0"/>
          <w:numId w:val="8"/>
        </w:numPr>
        <w:tabs>
          <w:tab w:val="left" w:pos="1140"/>
        </w:tabs>
        <w:ind w:left="284" w:firstLine="0"/>
        <w:outlineLvl w:val="0"/>
        <w:rPr>
          <w:lang w:val="es-ES_tradnl" w:eastAsia="es-ES_tradnl"/>
        </w:rPr>
      </w:pPr>
      <w:r>
        <w:rPr>
          <w:lang w:val="es-ES_tradnl" w:eastAsia="es-ES_tradnl"/>
        </w:rPr>
        <w:t>Comuníquese al Departamento Ejecutivo Municipal.</w:t>
      </w:r>
    </w:p>
    <w:p w:rsidR="001929CE" w:rsidRPr="00520C73" w:rsidRDefault="001929CE" w:rsidP="001929CE">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1929CE" w:rsidRDefault="001929CE" w:rsidP="001929CE">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1929CE" w:rsidRDefault="001929CE" w:rsidP="006A55C3">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1929CE" w:rsidRPr="00285E30" w:rsidRDefault="001929CE" w:rsidP="001929CE">
      <w:pPr>
        <w:widowControl w:val="0"/>
        <w:ind w:right="-1" w:hanging="426"/>
        <w:rPr>
          <w:rFonts w:eastAsia="Calibri"/>
          <w:b/>
          <w:u w:val="single"/>
        </w:rPr>
      </w:pPr>
      <w:r>
        <w:rPr>
          <w:rFonts w:cs="Arial"/>
          <w:b/>
          <w:bCs/>
          <w:color w:val="000000"/>
          <w:sz w:val="22"/>
        </w:rPr>
        <w:lastRenderedPageBreak/>
        <w:t>33.-</w:t>
      </w:r>
      <w:r w:rsidRPr="002A3E95">
        <w:rPr>
          <w:rFonts w:eastAsia="Calibri"/>
          <w:b/>
          <w:u w:val="single"/>
        </w:rPr>
        <w:t>DESPACHO DE LAS COMISIONES DE</w:t>
      </w:r>
      <w:r>
        <w:rPr>
          <w:rFonts w:eastAsia="Calibri"/>
          <w:b/>
          <w:u w:val="single"/>
        </w:rPr>
        <w:t xml:space="preserve"> </w:t>
      </w:r>
      <w:r w:rsidR="006A55C3">
        <w:rPr>
          <w:rFonts w:eastAsia="Calibri"/>
          <w:b/>
          <w:caps/>
          <w:u w:val="single"/>
        </w:rPr>
        <w:t>HACIENDA, ECONOMÍA, DESARROLLO LOCAL Y TURISMO</w:t>
      </w:r>
      <w:r>
        <w:rPr>
          <w:rFonts w:eastAsia="Calibri"/>
          <w:b/>
          <w:caps/>
          <w:u w:val="single"/>
        </w:rPr>
        <w:t xml:space="preserve">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Pr>
          <w:rFonts w:cs="Arial"/>
          <w:color w:val="000000"/>
        </w:rPr>
        <w:t xml:space="preserve">DE-0448-00684048-2 adjuntos DE-0448-01265978-5 </w:t>
      </w:r>
      <w:r w:rsidRPr="001929CE">
        <w:rPr>
          <w:rFonts w:eastAsia="Calibri"/>
          <w:spacing w:val="-30"/>
        </w:rPr>
        <w:t>(N)</w:t>
      </w:r>
      <w:r>
        <w:rPr>
          <w:rFonts w:eastAsia="Calibri"/>
          <w:spacing w:val="-30"/>
        </w:rPr>
        <w:t xml:space="preserve"> </w:t>
      </w:r>
      <w:r w:rsidRPr="001929CE">
        <w:rPr>
          <w:rFonts w:cs="Arial"/>
          <w:color w:val="000000"/>
        </w:rPr>
        <w:t xml:space="preserve">- </w:t>
      </w:r>
      <w:r>
        <w:rPr>
          <w:rFonts w:cs="Arial"/>
          <w:color w:val="000000"/>
        </w:rPr>
        <w:t xml:space="preserve">DE-0418-01424636-7 </w:t>
      </w:r>
      <w:r w:rsidRPr="001929CE">
        <w:rPr>
          <w:rFonts w:eastAsia="Calibri"/>
          <w:spacing w:val="-30"/>
        </w:rPr>
        <w:t>(NI)</w:t>
      </w:r>
      <w:r>
        <w:rPr>
          <w:rFonts w:cs="Arial"/>
          <w:color w:val="000000"/>
        </w:rPr>
        <w:t xml:space="preserve"> - DE-0448-01293094-7 </w:t>
      </w:r>
      <w:r w:rsidRPr="001929CE">
        <w:rPr>
          <w:rFonts w:eastAsia="Calibri"/>
          <w:spacing w:val="-30"/>
        </w:rPr>
        <w:t>(N)</w:t>
      </w:r>
      <w:r>
        <w:rPr>
          <w:rFonts w:cs="Arial"/>
          <w:color w:val="000000"/>
        </w:rPr>
        <w:t xml:space="preserve"> - DE-0448-01546062-9 </w:t>
      </w:r>
      <w:r w:rsidRPr="001929CE">
        <w:rPr>
          <w:rFonts w:eastAsia="Calibri"/>
          <w:spacing w:val="-30"/>
        </w:rPr>
        <w:t>(VS</w:t>
      </w:r>
      <w:r>
        <w:rPr>
          <w:rFonts w:cs="Arial"/>
          <w:color w:val="000000"/>
        </w:rPr>
        <w:t xml:space="preserve">) - DE-0448-01566080-6 </w:t>
      </w:r>
      <w:r w:rsidRPr="001929CE">
        <w:rPr>
          <w:rFonts w:eastAsia="Calibri"/>
          <w:spacing w:val="-30"/>
        </w:rPr>
        <w:t>(N)</w:t>
      </w:r>
      <w:r>
        <w:rPr>
          <w:rFonts w:cs="Arial"/>
          <w:color w:val="000000"/>
        </w:rPr>
        <w:t xml:space="preserve"> - DE-0448-01810626-0 </w:t>
      </w:r>
      <w:r w:rsidRPr="001929CE">
        <w:rPr>
          <w:rFonts w:eastAsia="Calibri"/>
          <w:spacing w:val="-30"/>
        </w:rPr>
        <w:t>(N)</w:t>
      </w:r>
      <w:r>
        <w:rPr>
          <w:rFonts w:cs="Arial"/>
          <w:color w:val="000000"/>
        </w:rPr>
        <w:t xml:space="preserve"> - CO-0062-01696908-1 </w:t>
      </w:r>
      <w:r w:rsidRPr="001929CE">
        <w:rPr>
          <w:rFonts w:eastAsia="Calibri"/>
          <w:spacing w:val="-30"/>
        </w:rPr>
        <w:t xml:space="preserve">(N) </w:t>
      </w:r>
      <w:r w:rsidRPr="00EF62EC">
        <w:rPr>
          <w:rFonts w:eastAsia="Calibri"/>
        </w:rPr>
        <w:t xml:space="preserve">- </w:t>
      </w:r>
      <w:r w:rsidRPr="002A3E95">
        <w:rPr>
          <w:rFonts w:eastAsia="Calibri"/>
        </w:rPr>
        <w:t>Autoría:</w:t>
      </w:r>
      <w:r>
        <w:rPr>
          <w:rFonts w:eastAsia="Calibri"/>
        </w:rPr>
        <w:t xml:space="preserve"> Sr. César Trucco.</w:t>
      </w:r>
    </w:p>
    <w:p w:rsidR="001929CE" w:rsidRDefault="001929CE" w:rsidP="001929CE">
      <w:pPr>
        <w:widowControl w:val="0"/>
        <w:ind w:left="284" w:right="-1"/>
        <w:rPr>
          <w:rFonts w:eastAsia="Calibri"/>
          <w:bCs/>
        </w:rPr>
      </w:pPr>
      <w:r>
        <w:rPr>
          <w:rFonts w:eastAsia="Calibri"/>
        </w:rPr>
        <w:t>H. Concejo:</w:t>
      </w:r>
    </w:p>
    <w:p w:rsidR="001929CE" w:rsidRPr="0036495B" w:rsidRDefault="001929CE" w:rsidP="001929C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929CE" w:rsidRPr="006E4A2B" w:rsidRDefault="001929CE" w:rsidP="001929CE">
      <w:pPr>
        <w:widowControl w:val="0"/>
        <w:tabs>
          <w:tab w:val="left" w:pos="1539"/>
          <w:tab w:val="left" w:pos="2394"/>
        </w:tabs>
        <w:ind w:left="284"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6A55C3">
        <w:rPr>
          <w:rFonts w:cs="Arial"/>
          <w:color w:val="000000"/>
        </w:rPr>
        <w:t xml:space="preserve">DE-0448-00684048-2 adjuntos DE-0448-01265978-5 </w:t>
      </w:r>
      <w:r w:rsidR="006A55C3" w:rsidRPr="001929CE">
        <w:rPr>
          <w:rFonts w:eastAsia="Calibri"/>
          <w:spacing w:val="-30"/>
        </w:rPr>
        <w:t>(N)</w:t>
      </w:r>
      <w:r w:rsidR="006A55C3">
        <w:rPr>
          <w:rFonts w:eastAsia="Calibri"/>
          <w:spacing w:val="-30"/>
        </w:rPr>
        <w:t xml:space="preserve"> </w:t>
      </w:r>
      <w:r w:rsidR="006A55C3" w:rsidRPr="001929CE">
        <w:rPr>
          <w:rFonts w:cs="Arial"/>
          <w:color w:val="000000"/>
        </w:rPr>
        <w:t xml:space="preserve">- </w:t>
      </w:r>
      <w:r w:rsidR="006A55C3">
        <w:rPr>
          <w:rFonts w:cs="Arial"/>
          <w:color w:val="000000"/>
        </w:rPr>
        <w:t xml:space="preserve">DE-0418-01424636-7 </w:t>
      </w:r>
      <w:r w:rsidR="006A55C3" w:rsidRPr="001929CE">
        <w:rPr>
          <w:rFonts w:eastAsia="Calibri"/>
          <w:spacing w:val="-30"/>
        </w:rPr>
        <w:t>(NI)</w:t>
      </w:r>
      <w:r w:rsidR="006A55C3">
        <w:rPr>
          <w:rFonts w:cs="Arial"/>
          <w:color w:val="000000"/>
        </w:rPr>
        <w:t xml:space="preserve"> - DE-0448-01293094-7 </w:t>
      </w:r>
      <w:r w:rsidR="006A55C3" w:rsidRPr="001929CE">
        <w:rPr>
          <w:rFonts w:eastAsia="Calibri"/>
          <w:spacing w:val="-30"/>
        </w:rPr>
        <w:t>(N)</w:t>
      </w:r>
      <w:r w:rsidR="006A55C3">
        <w:rPr>
          <w:rFonts w:cs="Arial"/>
          <w:color w:val="000000"/>
        </w:rPr>
        <w:t xml:space="preserve"> - DE-0448-01546062-9 </w:t>
      </w:r>
      <w:r w:rsidR="006A55C3" w:rsidRPr="001929CE">
        <w:rPr>
          <w:rFonts w:eastAsia="Calibri"/>
          <w:spacing w:val="-30"/>
        </w:rPr>
        <w:t>(VS</w:t>
      </w:r>
      <w:r w:rsidR="006A55C3">
        <w:rPr>
          <w:rFonts w:cs="Arial"/>
          <w:color w:val="000000"/>
        </w:rPr>
        <w:t xml:space="preserve">) - DE-0448-01566080-6 </w:t>
      </w:r>
      <w:r w:rsidR="006A55C3" w:rsidRPr="001929CE">
        <w:rPr>
          <w:rFonts w:eastAsia="Calibri"/>
          <w:spacing w:val="-30"/>
        </w:rPr>
        <w:t>(N)</w:t>
      </w:r>
      <w:r w:rsidR="006A55C3">
        <w:rPr>
          <w:rFonts w:cs="Arial"/>
          <w:color w:val="000000"/>
        </w:rPr>
        <w:t xml:space="preserve"> - DE-0448-01810626-0 </w:t>
      </w:r>
      <w:r w:rsidR="006A55C3" w:rsidRPr="001929CE">
        <w:rPr>
          <w:rFonts w:eastAsia="Calibri"/>
          <w:spacing w:val="-30"/>
        </w:rPr>
        <w:t>(N)</w:t>
      </w:r>
      <w:r w:rsidR="006A55C3">
        <w:rPr>
          <w:rFonts w:cs="Arial"/>
          <w:color w:val="000000"/>
        </w:rPr>
        <w:t xml:space="preserve"> - CO-0062-01696908-1 </w:t>
      </w:r>
      <w:r w:rsidR="006A55C3" w:rsidRPr="001929CE">
        <w:rPr>
          <w:rFonts w:eastAsia="Calibri"/>
          <w:spacing w:val="-30"/>
        </w:rPr>
        <w:t xml:space="preserve">(N) </w:t>
      </w:r>
      <w:r w:rsidR="006A55C3">
        <w:rPr>
          <w:rFonts w:eastAsia="Calibri"/>
          <w:spacing w:val="-30"/>
        </w:rPr>
        <w:t xml:space="preserve"> </w:t>
      </w:r>
      <w:r w:rsidRPr="006E4A2B">
        <w:rPr>
          <w:rFonts w:eastAsia="Calibri"/>
        </w:rPr>
        <w:t>y;</w:t>
      </w:r>
    </w:p>
    <w:p w:rsidR="001929CE" w:rsidRPr="00E21429" w:rsidRDefault="001929CE" w:rsidP="001929C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110A5" w:rsidRPr="002110A5" w:rsidRDefault="001929CE" w:rsidP="002110A5">
      <w:pPr>
        <w:widowControl w:val="0"/>
        <w:tabs>
          <w:tab w:val="left" w:pos="1539"/>
          <w:tab w:val="left" w:pos="1980"/>
          <w:tab w:val="left" w:pos="2394"/>
        </w:tabs>
        <w:ind w:left="284"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002110A5" w:rsidRPr="002110A5">
        <w:t xml:space="preserve"> </w:t>
      </w:r>
      <w:r w:rsidR="002110A5">
        <w:rPr>
          <w:rFonts w:eastAsia="Calibri"/>
          <w:snapToGrid w:val="0"/>
        </w:rPr>
        <w:t>la Sra. Graciela Alfonso -</w:t>
      </w:r>
      <w:r w:rsidR="002110A5" w:rsidRPr="002110A5">
        <w:rPr>
          <w:rFonts w:eastAsia="Calibri"/>
          <w:snapToGrid w:val="0"/>
        </w:rPr>
        <w:t xml:space="preserve"> D.N.I</w:t>
      </w:r>
      <w:r w:rsidR="002110A5">
        <w:rPr>
          <w:rFonts w:eastAsia="Calibri"/>
          <w:snapToGrid w:val="0"/>
        </w:rPr>
        <w:t>.</w:t>
      </w:r>
      <w:r w:rsidR="002110A5" w:rsidRPr="002110A5">
        <w:rPr>
          <w:rFonts w:eastAsia="Calibri"/>
          <w:snapToGrid w:val="0"/>
        </w:rPr>
        <w:t xml:space="preserve"> 1</w:t>
      </w:r>
      <w:r w:rsidR="002110A5">
        <w:rPr>
          <w:rFonts w:eastAsia="Calibri"/>
          <w:snapToGrid w:val="0"/>
        </w:rPr>
        <w:t xml:space="preserve">3.335.232 y el Sr. César Trucco - </w:t>
      </w:r>
      <w:r w:rsidR="002110A5" w:rsidRPr="002110A5">
        <w:rPr>
          <w:rFonts w:eastAsia="Calibri"/>
          <w:snapToGrid w:val="0"/>
        </w:rPr>
        <w:t xml:space="preserve"> D.N.I</w:t>
      </w:r>
      <w:r w:rsidR="002110A5">
        <w:rPr>
          <w:rFonts w:eastAsia="Calibri"/>
          <w:snapToGrid w:val="0"/>
        </w:rPr>
        <w:t>.</w:t>
      </w:r>
      <w:r w:rsidR="002110A5" w:rsidRPr="002110A5">
        <w:rPr>
          <w:rFonts w:eastAsia="Calibri"/>
          <w:snapToGrid w:val="0"/>
        </w:rPr>
        <w:t xml:space="preserve"> 14.558.080, solicitan condonación de deuda </w:t>
      </w:r>
      <w:r w:rsidR="002110A5">
        <w:rPr>
          <w:rFonts w:eastAsia="Calibri"/>
          <w:snapToGrid w:val="0"/>
        </w:rPr>
        <w:t>por Tasa General de Inmuebles</w:t>
      </w:r>
      <w:r w:rsidR="002110A5" w:rsidRPr="002110A5">
        <w:rPr>
          <w:rFonts w:eastAsia="Calibri"/>
          <w:snapToGrid w:val="0"/>
        </w:rPr>
        <w:t>, sobretasa e intereses en el marco de lo dispuesto por la Ordenanza Nº 11</w:t>
      </w:r>
      <w:r w:rsidR="002110A5">
        <w:rPr>
          <w:rFonts w:eastAsia="Calibri"/>
          <w:snapToGrid w:val="0"/>
        </w:rPr>
        <w:t>.</w:t>
      </w:r>
      <w:r w:rsidR="002110A5" w:rsidRPr="002110A5">
        <w:rPr>
          <w:rFonts w:eastAsia="Calibri"/>
          <w:snapToGrid w:val="0"/>
        </w:rPr>
        <w:t>596</w:t>
      </w:r>
      <w:r w:rsidR="002110A5">
        <w:rPr>
          <w:rFonts w:eastAsia="Calibri"/>
          <w:snapToGrid w:val="0"/>
        </w:rPr>
        <w:t xml:space="preserve"> -</w:t>
      </w:r>
      <w:r w:rsidR="002110A5" w:rsidRPr="002110A5">
        <w:rPr>
          <w:rFonts w:eastAsia="Calibri"/>
          <w:snapToGrid w:val="0"/>
        </w:rPr>
        <w:t xml:space="preserve"> </w:t>
      </w:r>
      <w:r w:rsidR="002110A5">
        <w:rPr>
          <w:rFonts w:eastAsia="Calibri"/>
          <w:snapToGrid w:val="0"/>
        </w:rPr>
        <w:t>A</w:t>
      </w:r>
      <w:r w:rsidR="002110A5" w:rsidRPr="002110A5">
        <w:rPr>
          <w:rFonts w:eastAsia="Calibri"/>
          <w:snapToGrid w:val="0"/>
        </w:rPr>
        <w:t>rt. 8</w:t>
      </w:r>
      <w:r w:rsidR="002110A5">
        <w:rPr>
          <w:rFonts w:eastAsia="Calibri"/>
          <w:snapToGrid w:val="0"/>
        </w:rPr>
        <w:t>º</w:t>
      </w:r>
      <w:r w:rsidR="002110A5" w:rsidRPr="002110A5">
        <w:rPr>
          <w:rFonts w:eastAsia="Calibri"/>
          <w:snapToGrid w:val="0"/>
        </w:rPr>
        <w:t>; durante el período 12/2017 al 07/2018 del inmueble de su propiedad ubicado en calle Larrea</w:t>
      </w:r>
      <w:r w:rsidR="002110A5">
        <w:rPr>
          <w:rFonts w:eastAsia="Calibri"/>
          <w:snapToGrid w:val="0"/>
        </w:rPr>
        <w:t xml:space="preserve"> Nº 858 - Padrón Nº 0066821.</w:t>
      </w: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2110A5">
        <w:rPr>
          <w:rFonts w:eastAsia="Calibri"/>
          <w:snapToGrid w:val="0"/>
        </w:rPr>
        <w:t>Que, a fs. 34 la Dirección de Rentas informa que el terreno se adapta a las características técnicas necesarias para desarrollar actividade</w:t>
      </w:r>
      <w:r>
        <w:rPr>
          <w:rFonts w:eastAsia="Calibri"/>
          <w:snapToGrid w:val="0"/>
        </w:rPr>
        <w:t>s tales como Huerta Comunitaria.</w:t>
      </w: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2110A5">
        <w:rPr>
          <w:rFonts w:eastAsia="Calibri"/>
          <w:snapToGrid w:val="0"/>
        </w:rPr>
        <w:t>Que, a fs 71 a 73 se adjunta copia del DMM 00496/2018, mediante el cual se logró formalizar el primer convenio con la Municipalidad, quedando períodos anteri</w:t>
      </w:r>
      <w:r>
        <w:rPr>
          <w:rFonts w:eastAsia="Calibri"/>
          <w:snapToGrid w:val="0"/>
        </w:rPr>
        <w:t>ores a dicho convenio adeudados.</w:t>
      </w: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2110A5">
        <w:rPr>
          <w:rFonts w:eastAsia="Calibri"/>
          <w:snapToGrid w:val="0"/>
        </w:rPr>
        <w:t xml:space="preserve">Que, a fs. 91 la Dirección de Rentas, ofreció la posibilidad de realizar un plan de pago (por 60 cuotas) con la condonación de los intereses, ya que el Municipio no tiene facultad para condonar deudas; siendo esta </w:t>
      </w:r>
      <w:r>
        <w:rPr>
          <w:rFonts w:eastAsia="Calibri"/>
          <w:snapToGrid w:val="0"/>
        </w:rPr>
        <w:t>rechazada por los solicitantes.</w:t>
      </w: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2110A5">
        <w:rPr>
          <w:rFonts w:eastAsia="Calibri"/>
          <w:snapToGrid w:val="0"/>
        </w:rPr>
        <w:t>Que, a fs. 176 la Dirección de Catastro detalla que el padrón TGI 0066821 posee actualmente como deuda judicial, el Titulo Ejecutivo 100299552/</w:t>
      </w:r>
      <w:r>
        <w:rPr>
          <w:rFonts w:eastAsia="Calibri"/>
          <w:snapToGrid w:val="0"/>
        </w:rPr>
        <w:t>2022 periodos 12/2017 al 7/2018.</w:t>
      </w:r>
    </w:p>
    <w:p w:rsidR="001929CE" w:rsidRDefault="002110A5" w:rsidP="002110A5">
      <w:pPr>
        <w:widowControl w:val="0"/>
        <w:tabs>
          <w:tab w:val="left" w:pos="1539"/>
          <w:tab w:val="left" w:pos="1980"/>
          <w:tab w:val="left" w:pos="2394"/>
        </w:tabs>
        <w:ind w:left="284" w:right="-1"/>
        <w:rPr>
          <w:rFonts w:eastAsia="Calibri"/>
        </w:rPr>
      </w:pPr>
      <w:r>
        <w:rPr>
          <w:rFonts w:eastAsia="Calibri"/>
          <w:snapToGrid w:val="0"/>
        </w:rPr>
        <w:tab/>
      </w:r>
      <w:r>
        <w:rPr>
          <w:rFonts w:eastAsia="Calibri"/>
          <w:snapToGrid w:val="0"/>
        </w:rPr>
        <w:tab/>
      </w:r>
      <w:r>
        <w:rPr>
          <w:rFonts w:eastAsia="Calibri"/>
          <w:snapToGrid w:val="0"/>
        </w:rPr>
        <w:tab/>
      </w:r>
      <w:r w:rsidRPr="002110A5">
        <w:rPr>
          <w:rFonts w:eastAsia="Calibri"/>
          <w:snapToGrid w:val="0"/>
        </w:rPr>
        <w:t>Que, analizando el expediente de referencia y obrando en el mismo los informes correspondientes, y teniendo en cuenta que es criterio de estas comisiones no condonar deuda judicial, pero algunos casos son tratados otorgando planes de pago a largo plazo,</w:t>
      </w:r>
      <w:r>
        <w:rPr>
          <w:rFonts w:eastAsia="Calibri"/>
          <w:snapToGrid w:val="0"/>
        </w:rPr>
        <w:t xml:space="preserve"> a efectos de cancelar la misma.</w:t>
      </w:r>
    </w:p>
    <w:p w:rsidR="001929CE" w:rsidRDefault="001929CE" w:rsidP="001929CE">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t>Por ello;</w:t>
      </w:r>
    </w:p>
    <w:p w:rsidR="001929CE" w:rsidRPr="005219EF" w:rsidRDefault="001929CE" w:rsidP="001929C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929CE" w:rsidRPr="002577F7" w:rsidRDefault="001929CE" w:rsidP="001929CE">
      <w:pPr>
        <w:pStyle w:val="Prrafodelista"/>
        <w:widowControl w:val="0"/>
        <w:jc w:val="center"/>
        <w:rPr>
          <w:b/>
          <w:u w:val="single"/>
          <w:lang w:val="es-ES_tradnl" w:eastAsia="es-ES_tradnl"/>
        </w:rPr>
      </w:pPr>
      <w:r w:rsidRPr="002577F7">
        <w:rPr>
          <w:b/>
          <w:u w:val="single"/>
          <w:lang w:val="es-ES_tradnl" w:eastAsia="es-ES_tradnl"/>
        </w:rPr>
        <w:lastRenderedPageBreak/>
        <w:t>R E S O L U C I O N</w:t>
      </w:r>
    </w:p>
    <w:p w:rsidR="002110A5" w:rsidRPr="002110A5" w:rsidRDefault="002110A5" w:rsidP="005C37E7">
      <w:pPr>
        <w:pStyle w:val="Prrafodelista"/>
        <w:widowControl w:val="0"/>
        <w:numPr>
          <w:ilvl w:val="0"/>
          <w:numId w:val="9"/>
        </w:numPr>
        <w:tabs>
          <w:tab w:val="left" w:pos="1140"/>
        </w:tabs>
        <w:ind w:left="284" w:firstLine="0"/>
        <w:outlineLvl w:val="0"/>
        <w:rPr>
          <w:rFonts w:eastAsia="Calibri"/>
          <w:snapToGrid w:val="0"/>
        </w:rPr>
      </w:pPr>
      <w:r w:rsidRPr="002110A5">
        <w:rPr>
          <w:rFonts w:eastAsia="Calibri"/>
          <w:snapToGrid w:val="0"/>
        </w:rPr>
        <w:t xml:space="preserve">Deniégase la solicitud de la Sra. Graciela Alfonso, D.N.I 13.335.232 y el Sr. César Trucco, D.N.I 14.558.080 sobre condonación de deuda en concepto de TGI, intereses y sobretasa por baldío. </w:t>
      </w:r>
    </w:p>
    <w:p w:rsidR="002110A5" w:rsidRPr="002110A5" w:rsidRDefault="002110A5" w:rsidP="005C37E7">
      <w:pPr>
        <w:pStyle w:val="Prrafodelista"/>
        <w:widowControl w:val="0"/>
        <w:numPr>
          <w:ilvl w:val="0"/>
          <w:numId w:val="9"/>
        </w:numPr>
        <w:tabs>
          <w:tab w:val="left" w:pos="1140"/>
        </w:tabs>
        <w:ind w:left="284" w:firstLine="0"/>
        <w:outlineLvl w:val="0"/>
        <w:rPr>
          <w:rFonts w:eastAsia="Calibri"/>
          <w:snapToGrid w:val="0"/>
        </w:rPr>
      </w:pPr>
      <w:r w:rsidRPr="002110A5">
        <w:rPr>
          <w:rFonts w:eastAsia="Calibri"/>
          <w:snapToGrid w:val="0"/>
        </w:rPr>
        <w:t>El Departamento Ejecutivo Municipal deberá suscribir con la</w:t>
      </w:r>
      <w:r>
        <w:rPr>
          <w:rFonts w:eastAsia="Calibri"/>
          <w:snapToGrid w:val="0"/>
        </w:rPr>
        <w:t xml:space="preserve"> Sra. Graciela Alfonso -</w:t>
      </w:r>
      <w:r w:rsidRPr="002110A5">
        <w:rPr>
          <w:rFonts w:eastAsia="Calibri"/>
          <w:snapToGrid w:val="0"/>
        </w:rPr>
        <w:t xml:space="preserve"> D.N.I</w:t>
      </w:r>
      <w:r>
        <w:rPr>
          <w:rFonts w:eastAsia="Calibri"/>
          <w:snapToGrid w:val="0"/>
        </w:rPr>
        <w:t>.</w:t>
      </w:r>
      <w:r w:rsidRPr="002110A5">
        <w:rPr>
          <w:rFonts w:eastAsia="Calibri"/>
          <w:snapToGrid w:val="0"/>
        </w:rPr>
        <w:t xml:space="preserve"> 13</w:t>
      </w:r>
      <w:r>
        <w:rPr>
          <w:rFonts w:eastAsia="Calibri"/>
          <w:snapToGrid w:val="0"/>
        </w:rPr>
        <w:t xml:space="preserve">.335.232 y el Sr. César Trucco - </w:t>
      </w:r>
      <w:r w:rsidRPr="002110A5">
        <w:rPr>
          <w:rFonts w:eastAsia="Calibri"/>
          <w:snapToGrid w:val="0"/>
        </w:rPr>
        <w:t>D.N.I</w:t>
      </w:r>
      <w:r>
        <w:rPr>
          <w:rFonts w:eastAsia="Calibri"/>
          <w:snapToGrid w:val="0"/>
        </w:rPr>
        <w:t>.</w:t>
      </w:r>
      <w:r w:rsidRPr="002110A5">
        <w:rPr>
          <w:rFonts w:eastAsia="Calibri"/>
          <w:snapToGrid w:val="0"/>
        </w:rPr>
        <w:t xml:space="preserve"> 14.558.080 un convenio de pago a largo plazo de acuerdo a su capacidad contributiva, a efectos de cancelar la deuda judicial del inmueble ubicado en calle Larrea Nº</w:t>
      </w:r>
      <w:r>
        <w:rPr>
          <w:rFonts w:eastAsia="Calibri"/>
          <w:snapToGrid w:val="0"/>
        </w:rPr>
        <w:t xml:space="preserve"> 858 -</w:t>
      </w:r>
      <w:r w:rsidRPr="002110A5">
        <w:rPr>
          <w:rFonts w:eastAsia="Calibri"/>
          <w:snapToGrid w:val="0"/>
        </w:rPr>
        <w:t xml:space="preserve"> Padrón Nº</w:t>
      </w:r>
      <w:r>
        <w:rPr>
          <w:rFonts w:eastAsia="Calibri"/>
          <w:snapToGrid w:val="0"/>
        </w:rPr>
        <w:t xml:space="preserve"> </w:t>
      </w:r>
      <w:r w:rsidRPr="002110A5">
        <w:rPr>
          <w:rFonts w:eastAsia="Calibri"/>
          <w:snapToGrid w:val="0"/>
        </w:rPr>
        <w:t xml:space="preserve">0066821.  </w:t>
      </w:r>
    </w:p>
    <w:p w:rsidR="001929CE" w:rsidRPr="002110A5" w:rsidRDefault="002110A5" w:rsidP="005C37E7">
      <w:pPr>
        <w:pStyle w:val="Prrafodelista"/>
        <w:widowControl w:val="0"/>
        <w:numPr>
          <w:ilvl w:val="0"/>
          <w:numId w:val="9"/>
        </w:numPr>
        <w:tabs>
          <w:tab w:val="left" w:pos="1140"/>
        </w:tabs>
        <w:ind w:left="284" w:firstLine="0"/>
        <w:outlineLvl w:val="0"/>
        <w:rPr>
          <w:rFonts w:eastAsia="Calibri"/>
          <w:snapToGrid w:val="0"/>
        </w:rPr>
      </w:pPr>
      <w:r>
        <w:rPr>
          <w:rFonts w:eastAsia="Calibri"/>
          <w:snapToGrid w:val="0"/>
        </w:rPr>
        <w:t>Comuníquese al Departamento Ejecutivo Municipal.</w:t>
      </w:r>
    </w:p>
    <w:p w:rsidR="001929CE" w:rsidRPr="00520C73" w:rsidRDefault="001929CE" w:rsidP="001929CE">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1929CE" w:rsidRDefault="006A55C3" w:rsidP="001929CE">
      <w:pPr>
        <w:widowControl w:val="0"/>
        <w:tabs>
          <w:tab w:val="left" w:pos="4125"/>
        </w:tabs>
        <w:spacing w:line="240" w:lineRule="auto"/>
        <w:ind w:left="285"/>
        <w:rPr>
          <w:rFonts w:eastAsia="Calibri"/>
          <w:snapToGrid w:val="0"/>
          <w:spacing w:val="-10"/>
        </w:rPr>
      </w:pPr>
      <w:r>
        <w:rPr>
          <w:rFonts w:eastAsia="Calibri"/>
          <w:snapToGrid w:val="0"/>
          <w:spacing w:val="-10"/>
        </w:rPr>
        <w:t>C. Suárez – H. Méndez – L. Simoniello – I. Laurenti – J. Fernández – M. Costa</w:t>
      </w:r>
      <w:r w:rsidR="001929CE">
        <w:rPr>
          <w:rFonts w:eastAsia="Calibri"/>
          <w:snapToGrid w:val="0"/>
          <w:spacing w:val="-10"/>
        </w:rPr>
        <w:t xml:space="preserve"> (Sec.).</w:t>
      </w:r>
    </w:p>
    <w:p w:rsidR="001929CE" w:rsidRDefault="001929CE" w:rsidP="001929C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1929CE" w:rsidRDefault="001929CE" w:rsidP="001929CE">
      <w:pPr>
        <w:widowControl w:val="0"/>
        <w:tabs>
          <w:tab w:val="left" w:pos="4125"/>
        </w:tabs>
        <w:spacing w:line="240" w:lineRule="auto"/>
        <w:rPr>
          <w:rFonts w:eastAsia="Calibri"/>
          <w:snapToGrid w:val="0"/>
          <w:spacing w:val="-10"/>
        </w:rPr>
      </w:pPr>
    </w:p>
    <w:p w:rsidR="002110A5" w:rsidRPr="00285E30" w:rsidRDefault="001929CE" w:rsidP="002110A5">
      <w:pPr>
        <w:widowControl w:val="0"/>
        <w:ind w:right="-1" w:hanging="426"/>
        <w:rPr>
          <w:rFonts w:eastAsia="Calibri"/>
          <w:b/>
          <w:u w:val="single"/>
        </w:rPr>
      </w:pPr>
      <w:r>
        <w:rPr>
          <w:rFonts w:cs="Arial"/>
          <w:b/>
          <w:bCs/>
          <w:color w:val="000000"/>
          <w:sz w:val="22"/>
        </w:rPr>
        <w:t>34.-</w:t>
      </w:r>
      <w:r w:rsidR="002110A5" w:rsidRPr="002A3E95">
        <w:rPr>
          <w:rFonts w:eastAsia="Calibri"/>
          <w:b/>
          <w:u w:val="single"/>
        </w:rPr>
        <w:t>DESPACHO DE LAS COMISIONES DE</w:t>
      </w:r>
      <w:r w:rsidR="002110A5">
        <w:rPr>
          <w:rFonts w:eastAsia="Calibri"/>
          <w:b/>
          <w:u w:val="single"/>
        </w:rPr>
        <w:t xml:space="preserve"> </w:t>
      </w:r>
      <w:r w:rsidR="002110A5">
        <w:rPr>
          <w:rFonts w:eastAsia="Calibri"/>
          <w:b/>
          <w:caps/>
          <w:u w:val="single"/>
        </w:rPr>
        <w:t xml:space="preserve">PLANEAMIENTO URBANO, OBRAS PÚBLICAS, HÁBITAT Y GESTIÓN DE RIESGO </w:t>
      </w:r>
      <w:r w:rsidR="002110A5">
        <w:rPr>
          <w:rFonts w:eastAsia="Calibri"/>
          <w:b/>
          <w:u w:val="single"/>
        </w:rPr>
        <w:t>– GOBIERNO Y SEGURIDAD CIUDADANA</w:t>
      </w:r>
      <w:r w:rsidR="002110A5" w:rsidRPr="002A3E95">
        <w:rPr>
          <w:rFonts w:eastAsia="Calibri"/>
          <w:b/>
        </w:rPr>
        <w:t>:</w:t>
      </w:r>
      <w:r w:rsidR="002110A5">
        <w:rPr>
          <w:rFonts w:eastAsia="Calibri"/>
          <w:b/>
        </w:rPr>
        <w:t xml:space="preserve"> </w:t>
      </w:r>
      <w:r w:rsidR="002110A5" w:rsidRPr="002A3E95">
        <w:rPr>
          <w:rFonts w:eastAsia="Calibri"/>
        </w:rPr>
        <w:t xml:space="preserve">Expte. </w:t>
      </w:r>
      <w:r w:rsidR="002110A5">
        <w:rPr>
          <w:rFonts w:cs="Arial"/>
          <w:color w:val="000000"/>
        </w:rPr>
        <w:t xml:space="preserve">CO-0062-01978218-4 </w:t>
      </w:r>
      <w:r w:rsidR="006A55C3">
        <w:rPr>
          <w:rFonts w:eastAsia="Calibri"/>
          <w:spacing w:val="-30"/>
        </w:rPr>
        <w:t>(PPC</w:t>
      </w:r>
      <w:r w:rsidR="002110A5" w:rsidRPr="001929CE">
        <w:rPr>
          <w:rFonts w:eastAsia="Calibri"/>
          <w:spacing w:val="-30"/>
        </w:rPr>
        <w:t>)</w:t>
      </w:r>
      <w:r w:rsidR="002110A5" w:rsidRPr="002110A5">
        <w:rPr>
          <w:rFonts w:eastAsia="Calibri"/>
        </w:rPr>
        <w:t xml:space="preserve"> </w:t>
      </w:r>
      <w:r w:rsidR="002110A5" w:rsidRPr="00EF62EC">
        <w:rPr>
          <w:rFonts w:eastAsia="Calibri"/>
        </w:rPr>
        <w:t xml:space="preserve">- </w:t>
      </w:r>
      <w:r w:rsidR="002110A5" w:rsidRPr="002A3E95">
        <w:rPr>
          <w:rFonts w:eastAsia="Calibri"/>
        </w:rPr>
        <w:t>Autoría:</w:t>
      </w:r>
      <w:r w:rsidR="002110A5">
        <w:rPr>
          <w:rFonts w:eastAsia="Calibri"/>
        </w:rPr>
        <w:t xml:space="preserve"> Sra. Vanina Ravasio.</w:t>
      </w:r>
    </w:p>
    <w:p w:rsidR="002110A5" w:rsidRDefault="002110A5" w:rsidP="002110A5">
      <w:pPr>
        <w:widowControl w:val="0"/>
        <w:ind w:left="284" w:right="-1"/>
        <w:rPr>
          <w:rFonts w:eastAsia="Calibri"/>
          <w:bCs/>
        </w:rPr>
      </w:pPr>
      <w:r>
        <w:rPr>
          <w:rFonts w:eastAsia="Calibri"/>
        </w:rPr>
        <w:t>H. Concejo:</w:t>
      </w:r>
    </w:p>
    <w:p w:rsidR="002110A5" w:rsidRPr="0036495B" w:rsidRDefault="002110A5" w:rsidP="002110A5">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110A5" w:rsidRPr="006E4A2B" w:rsidRDefault="002110A5" w:rsidP="002110A5">
      <w:pPr>
        <w:widowControl w:val="0"/>
        <w:tabs>
          <w:tab w:val="left" w:pos="1539"/>
          <w:tab w:val="left" w:pos="2394"/>
        </w:tabs>
        <w:ind w:left="284"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Pr>
          <w:rFonts w:cs="Arial"/>
          <w:color w:val="000000"/>
        </w:rPr>
        <w:t xml:space="preserve">CO-0062-01978218-4 </w:t>
      </w:r>
      <w:r w:rsidR="006A55C3">
        <w:rPr>
          <w:rFonts w:eastAsia="Calibri"/>
          <w:spacing w:val="-30"/>
        </w:rPr>
        <w:t>(PPC</w:t>
      </w:r>
      <w:r w:rsidRPr="001929CE">
        <w:rPr>
          <w:rFonts w:eastAsia="Calibri"/>
          <w:spacing w:val="-30"/>
        </w:rPr>
        <w:t xml:space="preserve">) </w:t>
      </w:r>
      <w:r w:rsidRPr="002110A5">
        <w:rPr>
          <w:rFonts w:eastAsia="Calibri"/>
          <w:snapToGrid w:val="0"/>
        </w:rPr>
        <w:t xml:space="preserve"> y;</w:t>
      </w:r>
    </w:p>
    <w:p w:rsidR="002110A5" w:rsidRPr="00E21429" w:rsidRDefault="002110A5" w:rsidP="002110A5">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Pr="002110A5">
        <w:t xml:space="preserve"> </w:t>
      </w:r>
      <w:r w:rsidRPr="002110A5">
        <w:rPr>
          <w:rFonts w:eastAsia="Calibri"/>
          <w:snapToGrid w:val="0"/>
        </w:rPr>
        <w:t>según la Direc</w:t>
      </w:r>
      <w:r>
        <w:rPr>
          <w:rFonts w:eastAsia="Calibri"/>
          <w:snapToGrid w:val="0"/>
        </w:rPr>
        <w:t>ción</w:t>
      </w:r>
      <w:r w:rsidRPr="002110A5">
        <w:rPr>
          <w:rFonts w:eastAsia="Calibri"/>
          <w:snapToGrid w:val="0"/>
        </w:rPr>
        <w:t xml:space="preserve"> de Gestión Urbanística, el establecimiento </w:t>
      </w:r>
      <w:r>
        <w:rPr>
          <w:rFonts w:eastAsia="Calibri"/>
          <w:snapToGrid w:val="0"/>
        </w:rPr>
        <w:t xml:space="preserve">está inserto en el distrito R4 </w:t>
      </w:r>
      <w:r w:rsidRPr="002110A5">
        <w:rPr>
          <w:rFonts w:eastAsia="Calibri"/>
          <w:snapToGrid w:val="0"/>
        </w:rPr>
        <w:t>Residencial de baja densidad con c</w:t>
      </w:r>
      <w:r>
        <w:rPr>
          <w:rFonts w:eastAsia="Calibri"/>
          <w:snapToGrid w:val="0"/>
        </w:rPr>
        <w:t>aracterísticas de barrio jardín</w:t>
      </w:r>
      <w:r w:rsidRPr="002110A5">
        <w:rPr>
          <w:rFonts w:eastAsia="Calibri"/>
          <w:snapToGrid w:val="0"/>
        </w:rPr>
        <w:t xml:space="preserve"> y que, según el cuadro de Usos del ROU, la a</w:t>
      </w:r>
      <w:r>
        <w:rPr>
          <w:rFonts w:eastAsia="Calibri"/>
          <w:snapToGrid w:val="0"/>
        </w:rPr>
        <w:t xml:space="preserve">ctividad “Veterinaria”, rubro: </w:t>
      </w:r>
      <w:r w:rsidRPr="002110A5">
        <w:rPr>
          <w:rFonts w:eastAsia="Calibri"/>
          <w:snapToGrid w:val="0"/>
        </w:rPr>
        <w:t xml:space="preserve">Comercios </w:t>
      </w:r>
      <w:r>
        <w:rPr>
          <w:rFonts w:eastAsia="Calibri"/>
          <w:snapToGrid w:val="0"/>
        </w:rPr>
        <w:t>M</w:t>
      </w:r>
      <w:r w:rsidRPr="002110A5">
        <w:rPr>
          <w:rFonts w:eastAsia="Calibri"/>
          <w:snapToGrid w:val="0"/>
        </w:rPr>
        <w:t>inorista</w:t>
      </w:r>
      <w:r>
        <w:rPr>
          <w:rFonts w:eastAsia="Calibri"/>
          <w:snapToGrid w:val="0"/>
        </w:rPr>
        <w:t>s</w:t>
      </w:r>
      <w:r w:rsidRPr="002110A5">
        <w:rPr>
          <w:rFonts w:eastAsia="Calibri"/>
          <w:snapToGrid w:val="0"/>
        </w:rPr>
        <w:t>, no se encuentra admitida en el mismo, a fs. 36.</w:t>
      </w: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2110A5">
        <w:rPr>
          <w:rFonts w:eastAsia="Calibri"/>
          <w:snapToGrid w:val="0"/>
        </w:rPr>
        <w:t xml:space="preserve">Que, de acuerdo a lo informado por la Dirección de Habilitaciones, a fs. 14 a 20, el local cuenta con las instalaciones adecuadas para el desarrollo de esta actividad.    </w:t>
      </w: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2110A5">
        <w:rPr>
          <w:rFonts w:eastAsia="Calibri"/>
          <w:snapToGrid w:val="0"/>
        </w:rPr>
        <w:t>Que, desde la Dirección de Desarrollo y Gestión Ambiental, a fs. 23, no hay objeciones para que el establecimiento desarrolle la actividad.</w:t>
      </w:r>
    </w:p>
    <w:p w:rsidR="002110A5" w:rsidRPr="002110A5" w:rsidRDefault="002110A5" w:rsidP="002110A5">
      <w:pPr>
        <w:widowControl w:val="0"/>
        <w:tabs>
          <w:tab w:val="left" w:pos="1539"/>
          <w:tab w:val="left" w:pos="1980"/>
          <w:tab w:val="left" w:pos="2394"/>
        </w:tabs>
        <w:ind w:left="284" w:right="-1"/>
        <w:rPr>
          <w:rFonts w:eastAsia="Calibri"/>
          <w:snapToGrid w:val="0"/>
        </w:rPr>
      </w:pPr>
    </w:p>
    <w:p w:rsidR="002110A5" w:rsidRPr="002110A5" w:rsidRDefault="002110A5" w:rsidP="002110A5">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2110A5">
        <w:rPr>
          <w:rFonts w:eastAsia="Calibri"/>
          <w:snapToGrid w:val="0"/>
        </w:rPr>
        <w:t xml:space="preserve">Que, la Dirección de Rentas, informa, a fs. 31, que no existe deuda administrativa. </w:t>
      </w:r>
    </w:p>
    <w:p w:rsidR="002110A5" w:rsidRDefault="002110A5" w:rsidP="002110A5">
      <w:pPr>
        <w:widowControl w:val="0"/>
        <w:tabs>
          <w:tab w:val="left" w:pos="1539"/>
          <w:tab w:val="left" w:pos="1980"/>
          <w:tab w:val="left" w:pos="2394"/>
        </w:tabs>
        <w:ind w:left="284" w:right="-1"/>
        <w:rPr>
          <w:rFonts w:eastAsia="Calibri"/>
        </w:rPr>
      </w:pPr>
      <w:r>
        <w:rPr>
          <w:rFonts w:eastAsia="Calibri"/>
          <w:snapToGrid w:val="0"/>
        </w:rPr>
        <w:tab/>
      </w:r>
      <w:r>
        <w:rPr>
          <w:rFonts w:eastAsia="Calibri"/>
          <w:snapToGrid w:val="0"/>
        </w:rPr>
        <w:tab/>
      </w:r>
      <w:r>
        <w:rPr>
          <w:rFonts w:eastAsia="Calibri"/>
          <w:snapToGrid w:val="0"/>
        </w:rPr>
        <w:tab/>
      </w:r>
      <w:r w:rsidRPr="002110A5">
        <w:rPr>
          <w:rFonts w:eastAsia="Calibri"/>
          <w:snapToGrid w:val="0"/>
        </w:rPr>
        <w:t>Que, en virtud de todo lo expuesto y actuado, el Departamento Ejecutivo encuentra favorable dar curso al uso por vía excepción solicitado.</w:t>
      </w:r>
      <w:r>
        <w:rPr>
          <w:rFonts w:eastAsia="Calibri"/>
        </w:rPr>
        <w:tab/>
      </w:r>
      <w:r>
        <w:rPr>
          <w:rFonts w:eastAsia="Calibri"/>
        </w:rPr>
        <w:tab/>
      </w:r>
      <w:r>
        <w:rPr>
          <w:rFonts w:eastAsia="Calibri"/>
        </w:rPr>
        <w:tab/>
      </w:r>
      <w:r>
        <w:rPr>
          <w:rFonts w:eastAsia="Calibri"/>
        </w:rPr>
        <w:tab/>
      </w:r>
      <w:r>
        <w:rPr>
          <w:rFonts w:eastAsia="Calibri"/>
        </w:rPr>
        <w:tab/>
        <w:t>Por ello;</w:t>
      </w:r>
    </w:p>
    <w:p w:rsidR="002110A5" w:rsidRPr="005219EF" w:rsidRDefault="002110A5" w:rsidP="002110A5">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2110A5" w:rsidRPr="002577F7" w:rsidRDefault="002110A5" w:rsidP="002110A5">
      <w:pPr>
        <w:pStyle w:val="Prrafodelista"/>
        <w:widowControl w:val="0"/>
        <w:jc w:val="center"/>
        <w:rPr>
          <w:b/>
          <w:u w:val="single"/>
          <w:lang w:val="es-ES_tradnl" w:eastAsia="es-ES_tradnl"/>
        </w:rPr>
      </w:pPr>
      <w:r w:rsidRPr="002577F7">
        <w:rPr>
          <w:b/>
          <w:u w:val="single"/>
          <w:lang w:val="es-ES_tradnl" w:eastAsia="es-ES_tradnl"/>
        </w:rPr>
        <w:t>R E S O L U C I O N</w:t>
      </w:r>
    </w:p>
    <w:p w:rsidR="002110A5" w:rsidRPr="002110A5" w:rsidRDefault="002110A5" w:rsidP="005C37E7">
      <w:pPr>
        <w:pStyle w:val="Prrafodelista"/>
        <w:widowControl w:val="0"/>
        <w:numPr>
          <w:ilvl w:val="0"/>
          <w:numId w:val="10"/>
        </w:numPr>
        <w:tabs>
          <w:tab w:val="left" w:pos="1140"/>
        </w:tabs>
        <w:ind w:left="284" w:firstLine="0"/>
        <w:outlineLvl w:val="0"/>
        <w:rPr>
          <w:rFonts w:eastAsia="Calibri"/>
          <w:snapToGrid w:val="0"/>
        </w:rPr>
      </w:pPr>
      <w:r w:rsidRPr="002110A5">
        <w:rPr>
          <w:rFonts w:eastAsia="Calibri"/>
          <w:snapToGrid w:val="0"/>
        </w:rPr>
        <w:t>Facúltese al Departamento Ejecutivo Municipal a autorizar</w:t>
      </w:r>
      <w:r>
        <w:rPr>
          <w:rFonts w:eastAsia="Calibri"/>
          <w:snapToGrid w:val="0"/>
        </w:rPr>
        <w:t>,</w:t>
      </w:r>
      <w:r w:rsidRPr="002110A5">
        <w:rPr>
          <w:rFonts w:eastAsia="Calibri"/>
          <w:snapToGrid w:val="0"/>
        </w:rPr>
        <w:t xml:space="preserve"> por vía de excepción</w:t>
      </w:r>
      <w:r>
        <w:rPr>
          <w:rFonts w:eastAsia="Calibri"/>
          <w:snapToGrid w:val="0"/>
        </w:rPr>
        <w:t>,</w:t>
      </w:r>
      <w:r w:rsidRPr="002110A5">
        <w:rPr>
          <w:rFonts w:eastAsia="Calibri"/>
          <w:snapToGrid w:val="0"/>
        </w:rPr>
        <w:t xml:space="preserve"> a </w:t>
      </w:r>
      <w:r>
        <w:rPr>
          <w:rFonts w:eastAsia="Calibri"/>
          <w:snapToGrid w:val="0"/>
        </w:rPr>
        <w:t xml:space="preserve">la Sra. Vanina Ravasio - </w:t>
      </w:r>
      <w:r w:rsidRPr="002110A5">
        <w:rPr>
          <w:rFonts w:eastAsia="Calibri"/>
          <w:snapToGrid w:val="0"/>
        </w:rPr>
        <w:t>D.N.I. N° 29.834.496, para desarrollar la a</w:t>
      </w:r>
      <w:r>
        <w:rPr>
          <w:rFonts w:eastAsia="Calibri"/>
          <w:snapToGrid w:val="0"/>
        </w:rPr>
        <w:t>ctividad “Veterinaria”, rubro Comercios minoristas</w:t>
      </w:r>
      <w:r w:rsidRPr="002110A5">
        <w:rPr>
          <w:rFonts w:eastAsia="Calibri"/>
          <w:snapToGrid w:val="0"/>
        </w:rPr>
        <w:t>, en el domicilio de Av. General Paz Nº 8</w:t>
      </w:r>
      <w:r>
        <w:rPr>
          <w:rFonts w:eastAsia="Calibri"/>
          <w:snapToGrid w:val="0"/>
        </w:rPr>
        <w:t>.138 -</w:t>
      </w:r>
      <w:r w:rsidRPr="002110A5">
        <w:rPr>
          <w:rFonts w:eastAsia="Calibri"/>
          <w:snapToGrid w:val="0"/>
        </w:rPr>
        <w:t xml:space="preserve"> Distrito R4.</w:t>
      </w:r>
    </w:p>
    <w:p w:rsidR="002110A5" w:rsidRPr="002110A5" w:rsidRDefault="002110A5" w:rsidP="005C37E7">
      <w:pPr>
        <w:pStyle w:val="Prrafodelista"/>
        <w:widowControl w:val="0"/>
        <w:numPr>
          <w:ilvl w:val="0"/>
          <w:numId w:val="10"/>
        </w:numPr>
        <w:tabs>
          <w:tab w:val="left" w:pos="1140"/>
        </w:tabs>
        <w:ind w:left="284" w:firstLine="0"/>
        <w:outlineLvl w:val="0"/>
        <w:rPr>
          <w:rFonts w:eastAsia="Calibri"/>
          <w:snapToGrid w:val="0"/>
        </w:rPr>
      </w:pPr>
      <w:r w:rsidRPr="002110A5">
        <w:rPr>
          <w:rFonts w:eastAsia="Calibri"/>
          <w:snapToGrid w:val="0"/>
        </w:rPr>
        <w:t>La autorización otorgada por el artículo precedente será válida a los efectos de la obtención de la habilitación del local, trámite que deberá realizarse por la vía administrativa correspondiente del Departamento Ejecutivo Municipal.</w:t>
      </w:r>
    </w:p>
    <w:p w:rsidR="002110A5" w:rsidRPr="002110A5" w:rsidRDefault="002110A5" w:rsidP="002110A5">
      <w:pPr>
        <w:pStyle w:val="Prrafodelista"/>
        <w:widowControl w:val="0"/>
        <w:tabs>
          <w:tab w:val="left" w:pos="1140"/>
        </w:tabs>
        <w:outlineLvl w:val="0"/>
        <w:rPr>
          <w:rFonts w:eastAsia="Calibri"/>
          <w:snapToGrid w:val="0"/>
        </w:rPr>
      </w:pPr>
      <w:r w:rsidRPr="002110A5">
        <w:rPr>
          <w:rFonts w:eastAsia="Calibri"/>
          <w:snapToGrid w:val="0"/>
        </w:rPr>
        <w:t>Dicha habilitación tendrá una duración por un período de cinco (5) años, a partir de su otorgamiento.</w:t>
      </w:r>
    </w:p>
    <w:p w:rsidR="002110A5" w:rsidRPr="002110A5" w:rsidRDefault="002110A5" w:rsidP="002110A5">
      <w:pPr>
        <w:pStyle w:val="Prrafodelista"/>
        <w:widowControl w:val="0"/>
        <w:tabs>
          <w:tab w:val="left" w:pos="1140"/>
        </w:tabs>
        <w:outlineLvl w:val="0"/>
        <w:rPr>
          <w:rFonts w:eastAsia="Calibri"/>
          <w:snapToGrid w:val="0"/>
        </w:rPr>
      </w:pPr>
      <w:r w:rsidRPr="002110A5">
        <w:rPr>
          <w:rFonts w:eastAsia="Calibri"/>
          <w:snapToGrid w:val="0"/>
        </w:rPr>
        <w:t>El incumplimiento de lo expresado precedentemente o de la normativa vigente y/o la comprobación fehaciente de perjuicios a terceros por el desarrollo de la actividad, implicará la revocación automática de la autorización otorgada.</w:t>
      </w:r>
    </w:p>
    <w:p w:rsidR="002110A5" w:rsidRPr="002110A5" w:rsidRDefault="002110A5" w:rsidP="005C37E7">
      <w:pPr>
        <w:pStyle w:val="Prrafodelista"/>
        <w:widowControl w:val="0"/>
        <w:numPr>
          <w:ilvl w:val="0"/>
          <w:numId w:val="10"/>
        </w:numPr>
        <w:tabs>
          <w:tab w:val="left" w:pos="1140"/>
        </w:tabs>
        <w:ind w:left="284" w:firstLine="0"/>
        <w:outlineLvl w:val="0"/>
        <w:rPr>
          <w:rFonts w:eastAsia="Calibri"/>
          <w:snapToGrid w:val="0"/>
        </w:rPr>
      </w:pPr>
      <w:r>
        <w:rPr>
          <w:rFonts w:eastAsia="Calibri"/>
          <w:snapToGrid w:val="0"/>
        </w:rPr>
        <w:t>Comuníquese al Departamento Ejecutivo Municipal.</w:t>
      </w:r>
    </w:p>
    <w:p w:rsidR="002110A5" w:rsidRPr="00520C73" w:rsidRDefault="002110A5" w:rsidP="002110A5">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2110A5" w:rsidRDefault="002110A5" w:rsidP="002110A5">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2110A5" w:rsidRDefault="002110A5" w:rsidP="002110A5">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2110A5" w:rsidRDefault="002110A5" w:rsidP="002110A5">
      <w:pPr>
        <w:widowControl w:val="0"/>
        <w:tabs>
          <w:tab w:val="left" w:pos="4125"/>
        </w:tabs>
        <w:spacing w:line="240" w:lineRule="auto"/>
        <w:rPr>
          <w:rFonts w:eastAsia="Calibri"/>
          <w:snapToGrid w:val="0"/>
          <w:spacing w:val="-10"/>
        </w:rPr>
      </w:pPr>
    </w:p>
    <w:p w:rsidR="003F0078" w:rsidRPr="00285E30" w:rsidRDefault="002110A5" w:rsidP="003F0078">
      <w:pPr>
        <w:widowControl w:val="0"/>
        <w:ind w:right="-1" w:hanging="426"/>
        <w:rPr>
          <w:rFonts w:eastAsia="Calibri"/>
          <w:b/>
          <w:u w:val="single"/>
        </w:rPr>
      </w:pPr>
      <w:r>
        <w:rPr>
          <w:rFonts w:cs="Arial"/>
          <w:b/>
          <w:bCs/>
          <w:color w:val="000000"/>
          <w:sz w:val="22"/>
        </w:rPr>
        <w:t>35.-</w:t>
      </w:r>
      <w:r w:rsidR="003F0078" w:rsidRPr="002A3E95">
        <w:rPr>
          <w:rFonts w:eastAsia="Calibri"/>
          <w:b/>
          <w:u w:val="single"/>
        </w:rPr>
        <w:t>DESPACHO DE LAS COMISIONES DE</w:t>
      </w:r>
      <w:r w:rsidR="003F0078">
        <w:rPr>
          <w:rFonts w:eastAsia="Calibri"/>
          <w:b/>
          <w:u w:val="single"/>
        </w:rPr>
        <w:t xml:space="preserve"> </w:t>
      </w:r>
      <w:r w:rsidR="003F0078">
        <w:rPr>
          <w:rFonts w:eastAsia="Calibri"/>
          <w:b/>
          <w:caps/>
          <w:u w:val="single"/>
        </w:rPr>
        <w:t xml:space="preserve">PLANEAMIENTO URBANO, OBRAS PÚBLICAS, HÁBITAT Y GESTIÓN DE RIESGO </w:t>
      </w:r>
      <w:r w:rsidR="003F0078">
        <w:rPr>
          <w:rFonts w:eastAsia="Calibri"/>
          <w:b/>
          <w:u w:val="single"/>
        </w:rPr>
        <w:t>– GOBIERNO Y SEGURIDAD CIUDADANA</w:t>
      </w:r>
      <w:r w:rsidR="003F0078" w:rsidRPr="002A3E95">
        <w:rPr>
          <w:rFonts w:eastAsia="Calibri"/>
          <w:b/>
        </w:rPr>
        <w:t>:</w:t>
      </w:r>
      <w:r w:rsidR="003F0078">
        <w:rPr>
          <w:rFonts w:eastAsia="Calibri"/>
          <w:b/>
        </w:rPr>
        <w:t xml:space="preserve"> </w:t>
      </w:r>
      <w:r w:rsidR="003F0078" w:rsidRPr="002A3E95">
        <w:rPr>
          <w:rFonts w:eastAsia="Calibri"/>
        </w:rPr>
        <w:t xml:space="preserve">Expte. </w:t>
      </w:r>
      <w:r w:rsidR="003F0078">
        <w:rPr>
          <w:rFonts w:cs="Arial"/>
          <w:color w:val="000000"/>
        </w:rPr>
        <w:t>CO-0062-</w:t>
      </w:r>
      <w:r w:rsidR="003F0078" w:rsidRPr="003F0078">
        <w:rPr>
          <w:rFonts w:cs="Arial"/>
          <w:color w:val="000000"/>
        </w:rPr>
        <w:t xml:space="preserve">01975017-3 </w:t>
      </w:r>
      <w:r w:rsidR="003F0078" w:rsidRPr="001929CE">
        <w:rPr>
          <w:rFonts w:eastAsia="Calibri"/>
          <w:spacing w:val="-30"/>
        </w:rPr>
        <w:t>(N)</w:t>
      </w:r>
      <w:r w:rsidR="003F0078" w:rsidRPr="002110A5">
        <w:rPr>
          <w:rFonts w:eastAsia="Calibri"/>
        </w:rPr>
        <w:t xml:space="preserve"> </w:t>
      </w:r>
      <w:r w:rsidR="003F0078" w:rsidRPr="00EF62EC">
        <w:rPr>
          <w:rFonts w:eastAsia="Calibri"/>
        </w:rPr>
        <w:t xml:space="preserve">- </w:t>
      </w:r>
      <w:r w:rsidR="003F0078" w:rsidRPr="002A3E95">
        <w:rPr>
          <w:rFonts w:eastAsia="Calibri"/>
        </w:rPr>
        <w:t>Autoría:</w:t>
      </w:r>
      <w:r w:rsidR="003F0078">
        <w:rPr>
          <w:rFonts w:eastAsia="Calibri"/>
        </w:rPr>
        <w:t xml:space="preserve"> Sr. Lisandro Piga.</w:t>
      </w:r>
    </w:p>
    <w:p w:rsidR="003F0078" w:rsidRDefault="003F0078" w:rsidP="003F0078">
      <w:pPr>
        <w:widowControl w:val="0"/>
        <w:ind w:left="284" w:right="-1"/>
        <w:rPr>
          <w:rFonts w:eastAsia="Calibri"/>
          <w:bCs/>
        </w:rPr>
      </w:pPr>
      <w:r>
        <w:rPr>
          <w:rFonts w:eastAsia="Calibri"/>
        </w:rPr>
        <w:t>H. Concejo:</w:t>
      </w:r>
    </w:p>
    <w:p w:rsidR="003F0078" w:rsidRPr="0036495B" w:rsidRDefault="003F0078" w:rsidP="003F007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F0078" w:rsidRPr="006E4A2B" w:rsidRDefault="003F0078" w:rsidP="003F0078">
      <w:pPr>
        <w:widowControl w:val="0"/>
        <w:tabs>
          <w:tab w:val="left" w:pos="1539"/>
          <w:tab w:val="left" w:pos="2394"/>
        </w:tabs>
        <w:ind w:left="284"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Pr>
          <w:rFonts w:cs="Arial"/>
          <w:color w:val="000000"/>
        </w:rPr>
        <w:t>CO-0062-</w:t>
      </w:r>
      <w:r w:rsidRPr="003F0078">
        <w:rPr>
          <w:rFonts w:cs="Arial"/>
          <w:color w:val="000000"/>
        </w:rPr>
        <w:t xml:space="preserve">01975017-3 </w:t>
      </w:r>
      <w:r w:rsidRPr="001929CE">
        <w:rPr>
          <w:rFonts w:eastAsia="Calibri"/>
          <w:spacing w:val="-30"/>
        </w:rPr>
        <w:t xml:space="preserve">(N) </w:t>
      </w:r>
      <w:r w:rsidRPr="002110A5">
        <w:rPr>
          <w:rFonts w:eastAsia="Calibri"/>
          <w:snapToGrid w:val="0"/>
        </w:rPr>
        <w:t xml:space="preserve"> y;</w:t>
      </w:r>
    </w:p>
    <w:p w:rsidR="003F0078" w:rsidRPr="00E21429" w:rsidRDefault="003F0078" w:rsidP="003F007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F0078" w:rsidRPr="003F0078" w:rsidRDefault="003F0078" w:rsidP="003F0078">
      <w:pPr>
        <w:widowControl w:val="0"/>
        <w:tabs>
          <w:tab w:val="left" w:pos="1539"/>
          <w:tab w:val="left" w:pos="1980"/>
          <w:tab w:val="left" w:pos="2394"/>
        </w:tabs>
        <w:ind w:left="284"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Pr="002110A5">
        <w:t xml:space="preserve"> </w:t>
      </w:r>
      <w:r w:rsidRPr="003F0078">
        <w:rPr>
          <w:rFonts w:eastAsia="Calibri"/>
          <w:snapToGrid w:val="0"/>
        </w:rPr>
        <w:t>se trata de una solicitud por parte del interesado para poder edificar una vivienda unifamiliar en un lot</w:t>
      </w:r>
      <w:r>
        <w:rPr>
          <w:rFonts w:eastAsia="Calibri"/>
          <w:snapToGrid w:val="0"/>
        </w:rPr>
        <w:t>e sito en Iturraspe Nº 1.666 - Padrón Municipal Nº 139</w:t>
      </w:r>
      <w:r w:rsidRPr="003F0078">
        <w:rPr>
          <w:rFonts w:eastAsia="Calibri"/>
          <w:snapToGrid w:val="0"/>
        </w:rPr>
        <w:t>350, sobrepasando los indicadores urbanísticos establecidos en el Distrito.</w:t>
      </w:r>
    </w:p>
    <w:p w:rsidR="003F0078" w:rsidRPr="003F0078" w:rsidRDefault="003F0078" w:rsidP="003F0078">
      <w:pPr>
        <w:widowControl w:val="0"/>
        <w:tabs>
          <w:tab w:val="left" w:pos="1539"/>
          <w:tab w:val="left" w:pos="1980"/>
          <w:tab w:val="left" w:pos="2394"/>
        </w:tabs>
        <w:ind w:left="284" w:right="-1"/>
        <w:rPr>
          <w:rFonts w:eastAsia="Calibri"/>
          <w:snapToGrid w:val="0"/>
        </w:rPr>
      </w:pPr>
    </w:p>
    <w:p w:rsidR="003F0078" w:rsidRPr="003F0078" w:rsidRDefault="003F0078" w:rsidP="003F0078">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3F0078">
        <w:rPr>
          <w:rFonts w:eastAsia="Calibri"/>
          <w:snapToGrid w:val="0"/>
        </w:rPr>
        <w:t>Que el inmueble e</w:t>
      </w:r>
      <w:r>
        <w:rPr>
          <w:rFonts w:eastAsia="Calibri"/>
          <w:snapToGrid w:val="0"/>
        </w:rPr>
        <w:t>stá situado en el Distrito C3 Centralidad en barrios</w:t>
      </w:r>
      <w:r w:rsidRPr="003F0078">
        <w:rPr>
          <w:rFonts w:eastAsia="Calibri"/>
          <w:snapToGrid w:val="0"/>
        </w:rPr>
        <w:t xml:space="preserve">, cuyos indicadores urbanísticos son FOT: 1, FOS: 0,75 y FIS: 0,90 y que las dimensiones mínimas de lotes son de 10 metros de frente y 200 metros cuadrados de superficie. </w:t>
      </w:r>
    </w:p>
    <w:p w:rsidR="003F0078" w:rsidRPr="003F0078" w:rsidRDefault="003F0078" w:rsidP="003F0078">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3F0078">
        <w:rPr>
          <w:rFonts w:eastAsia="Calibri"/>
          <w:snapToGrid w:val="0"/>
        </w:rPr>
        <w:t xml:space="preserve">Que el terreno de marras tiene una superficie de 133 m2, inferior a </w:t>
      </w:r>
      <w:r w:rsidRPr="003F0078">
        <w:rPr>
          <w:rFonts w:eastAsia="Calibri"/>
          <w:snapToGrid w:val="0"/>
        </w:rPr>
        <w:lastRenderedPageBreak/>
        <w:t>la mínima del distrito, y ello perjudica al interesado para desarrollar su vivienda unifamiliar en el encuadre de edificabilidad estipulado por los indicadores urbanísticos.</w:t>
      </w:r>
    </w:p>
    <w:p w:rsidR="003F0078" w:rsidRPr="003F0078" w:rsidRDefault="003F0078" w:rsidP="003F0078">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3F0078">
        <w:rPr>
          <w:rFonts w:eastAsia="Calibri"/>
          <w:snapToGrid w:val="0"/>
        </w:rPr>
        <w:t xml:space="preserve">Que, atendiendo casos similares ubicados en el distrito R4, se sancionó oportunamente la Ordenanza Nº 12.799, la que en su artículo 1° establece que, en casos de terrenos que resulten menores a la superficie mínima admitida en ese distrito, se mantenga la proporcionalidad inversa entre los indicadores urbanísticos y la superficie del terreno. </w:t>
      </w:r>
    </w:p>
    <w:p w:rsidR="003F0078" w:rsidRDefault="003F0078" w:rsidP="003F0078">
      <w:pPr>
        <w:widowControl w:val="0"/>
        <w:tabs>
          <w:tab w:val="left" w:pos="1539"/>
          <w:tab w:val="left" w:pos="1980"/>
          <w:tab w:val="left" w:pos="2394"/>
        </w:tabs>
        <w:ind w:left="284" w:right="-1"/>
        <w:rPr>
          <w:rFonts w:eastAsia="Calibri"/>
          <w:snapToGrid w:val="0"/>
        </w:rPr>
      </w:pPr>
      <w:r>
        <w:rPr>
          <w:rFonts w:eastAsia="Calibri"/>
          <w:snapToGrid w:val="0"/>
        </w:rPr>
        <w:tab/>
      </w:r>
      <w:r>
        <w:rPr>
          <w:rFonts w:eastAsia="Calibri"/>
          <w:snapToGrid w:val="0"/>
        </w:rPr>
        <w:tab/>
      </w:r>
      <w:r>
        <w:rPr>
          <w:rFonts w:eastAsia="Calibri"/>
          <w:snapToGrid w:val="0"/>
        </w:rPr>
        <w:tab/>
      </w:r>
      <w:r w:rsidRPr="003F0078">
        <w:rPr>
          <w:rFonts w:eastAsia="Calibri"/>
          <w:snapToGrid w:val="0"/>
        </w:rPr>
        <w:t xml:space="preserve">Que, considerando que la situación solicitada es asimilable a las contempladas en el distrito R4, que además se trata de satisfacer las necesidades de habitabilidad propias de un grupo familiar y que las superficies en exceso no son significativas, </w:t>
      </w:r>
      <w:r>
        <w:rPr>
          <w:rFonts w:eastAsia="Calibri"/>
          <w:snapToGrid w:val="0"/>
        </w:rPr>
        <w:t>se</w:t>
      </w:r>
      <w:r w:rsidRPr="003F0078">
        <w:rPr>
          <w:rFonts w:eastAsia="Calibri"/>
          <w:snapToGrid w:val="0"/>
        </w:rPr>
        <w:t xml:space="preserve"> ha encontrado factible asimilar lo solicitado a lo estipulado por la mencionada Ordenanza.</w:t>
      </w:r>
    </w:p>
    <w:p w:rsidR="003F0078" w:rsidRDefault="003F0078" w:rsidP="003F0078">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t>Por ello;</w:t>
      </w:r>
    </w:p>
    <w:p w:rsidR="003F0078" w:rsidRPr="005219EF" w:rsidRDefault="003F0078" w:rsidP="003F0078">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F0078" w:rsidRPr="002577F7" w:rsidRDefault="003F0078" w:rsidP="003F0078">
      <w:pPr>
        <w:pStyle w:val="Prrafodelista"/>
        <w:widowControl w:val="0"/>
        <w:jc w:val="center"/>
        <w:rPr>
          <w:b/>
          <w:u w:val="single"/>
          <w:lang w:val="es-ES_tradnl" w:eastAsia="es-ES_tradnl"/>
        </w:rPr>
      </w:pPr>
      <w:r w:rsidRPr="002577F7">
        <w:rPr>
          <w:b/>
          <w:u w:val="single"/>
          <w:lang w:val="es-ES_tradnl" w:eastAsia="es-ES_tradnl"/>
        </w:rPr>
        <w:t>R E S O L U C I O N</w:t>
      </w:r>
    </w:p>
    <w:p w:rsidR="003F0078" w:rsidRPr="003F0078" w:rsidRDefault="003F0078" w:rsidP="003F0078">
      <w:pPr>
        <w:pStyle w:val="Prrafodelista"/>
        <w:widowControl w:val="0"/>
        <w:numPr>
          <w:ilvl w:val="0"/>
          <w:numId w:val="11"/>
        </w:numPr>
        <w:tabs>
          <w:tab w:val="left" w:pos="1140"/>
        </w:tabs>
        <w:ind w:left="284" w:firstLine="0"/>
        <w:outlineLvl w:val="0"/>
        <w:rPr>
          <w:rFonts w:eastAsia="Calibri"/>
          <w:snapToGrid w:val="0"/>
        </w:rPr>
      </w:pPr>
      <w:r w:rsidRPr="003F0078">
        <w:rPr>
          <w:rFonts w:eastAsia="Calibri"/>
          <w:snapToGrid w:val="0"/>
        </w:rPr>
        <w:t>Autorízase al Dep</w:t>
      </w:r>
      <w:r>
        <w:rPr>
          <w:rFonts w:eastAsia="Calibri"/>
          <w:snapToGrid w:val="0"/>
        </w:rPr>
        <w:t>artamento Ejecutivo Municipal</w:t>
      </w:r>
      <w:r w:rsidRPr="003F0078">
        <w:rPr>
          <w:rFonts w:eastAsia="Calibri"/>
          <w:snapToGrid w:val="0"/>
        </w:rPr>
        <w:t>, en el marco del permiso de obra que se tramite para el inmu</w:t>
      </w:r>
      <w:r>
        <w:rPr>
          <w:rFonts w:eastAsia="Calibri"/>
          <w:snapToGrid w:val="0"/>
        </w:rPr>
        <w:t xml:space="preserve">eble sito en Iturraspe Nº 1.666 - Padrón Municipal Nº 139350 - </w:t>
      </w:r>
      <w:r w:rsidRPr="003F0078">
        <w:rPr>
          <w:rFonts w:eastAsia="Calibri"/>
          <w:snapToGrid w:val="0"/>
        </w:rPr>
        <w:t xml:space="preserve">Nomenclatura Catastral: </w:t>
      </w:r>
      <w:r>
        <w:rPr>
          <w:rFonts w:eastAsia="Calibri"/>
          <w:snapToGrid w:val="0"/>
        </w:rPr>
        <w:t>Manzana 4216 -</w:t>
      </w:r>
      <w:r w:rsidRPr="003F0078">
        <w:rPr>
          <w:rFonts w:eastAsia="Calibri"/>
          <w:snapToGrid w:val="0"/>
        </w:rPr>
        <w:t xml:space="preserve"> </w:t>
      </w:r>
      <w:r>
        <w:rPr>
          <w:rFonts w:eastAsia="Calibri"/>
          <w:snapToGrid w:val="0"/>
        </w:rPr>
        <w:t>Parcela 422 - P</w:t>
      </w:r>
      <w:r w:rsidRPr="003F0078">
        <w:rPr>
          <w:rFonts w:eastAsia="Calibri"/>
          <w:snapToGrid w:val="0"/>
        </w:rPr>
        <w:t xml:space="preserve">artida </w:t>
      </w:r>
      <w:r>
        <w:rPr>
          <w:rFonts w:eastAsia="Calibri"/>
          <w:snapToGrid w:val="0"/>
        </w:rPr>
        <w:t>I</w:t>
      </w:r>
      <w:r w:rsidRPr="003F0078">
        <w:rPr>
          <w:rFonts w:eastAsia="Calibri"/>
          <w:snapToGrid w:val="0"/>
        </w:rPr>
        <w:t>nmobiliaria 1</w:t>
      </w:r>
      <w:r>
        <w:rPr>
          <w:rFonts w:eastAsia="Calibri"/>
          <w:snapToGrid w:val="0"/>
        </w:rPr>
        <w:t xml:space="preserve">011041134830001 - </w:t>
      </w:r>
      <w:r w:rsidRPr="003F0078">
        <w:rPr>
          <w:rFonts w:eastAsia="Calibri"/>
          <w:snapToGrid w:val="0"/>
        </w:rPr>
        <w:t xml:space="preserve">Distrito C3, </w:t>
      </w:r>
      <w:r>
        <w:rPr>
          <w:rFonts w:eastAsia="Calibri"/>
          <w:snapToGrid w:val="0"/>
        </w:rPr>
        <w:t>a</w:t>
      </w:r>
      <w:r w:rsidRPr="003F0078">
        <w:rPr>
          <w:rFonts w:eastAsia="Calibri"/>
          <w:snapToGrid w:val="0"/>
        </w:rPr>
        <w:t xml:space="preserve"> apli</w:t>
      </w:r>
      <w:r>
        <w:rPr>
          <w:rFonts w:eastAsia="Calibri"/>
          <w:snapToGrid w:val="0"/>
        </w:rPr>
        <w:t>car</w:t>
      </w:r>
      <w:r w:rsidRPr="003F0078">
        <w:rPr>
          <w:rFonts w:eastAsia="Calibri"/>
          <w:snapToGrid w:val="0"/>
        </w:rPr>
        <w:t xml:space="preserve"> la proporcionalidad inversa entre los indicadores urbanísticos y la superficie del terreno, estipulada por el artícul</w:t>
      </w:r>
      <w:r>
        <w:rPr>
          <w:rFonts w:eastAsia="Calibri"/>
          <w:snapToGrid w:val="0"/>
        </w:rPr>
        <w:t>o 1° de la Ordenanza Nº 12.799.</w:t>
      </w:r>
    </w:p>
    <w:p w:rsidR="003F0078" w:rsidRPr="003F0078" w:rsidRDefault="003F0078" w:rsidP="003F0078">
      <w:pPr>
        <w:pStyle w:val="Prrafodelista"/>
        <w:widowControl w:val="0"/>
        <w:numPr>
          <w:ilvl w:val="0"/>
          <w:numId w:val="11"/>
        </w:numPr>
        <w:tabs>
          <w:tab w:val="left" w:pos="1140"/>
        </w:tabs>
        <w:ind w:left="284" w:firstLine="0"/>
        <w:outlineLvl w:val="0"/>
        <w:rPr>
          <w:rFonts w:eastAsia="Calibri"/>
          <w:snapToGrid w:val="0"/>
        </w:rPr>
      </w:pPr>
      <w:r>
        <w:rPr>
          <w:rFonts w:eastAsia="Calibri"/>
          <w:snapToGrid w:val="0"/>
        </w:rPr>
        <w:t>Comuníquese al Departamento Ejecutivo Municipal.</w:t>
      </w:r>
    </w:p>
    <w:p w:rsidR="003F0078" w:rsidRPr="00520C73" w:rsidRDefault="003F0078" w:rsidP="003F0078">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3F0078" w:rsidRDefault="003F0078" w:rsidP="003F0078">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3F0078" w:rsidRDefault="003F0078" w:rsidP="003F0078">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3F0078" w:rsidRDefault="003F0078" w:rsidP="003F0078">
      <w:pPr>
        <w:widowControl w:val="0"/>
        <w:tabs>
          <w:tab w:val="left" w:pos="4125"/>
        </w:tabs>
        <w:spacing w:line="240" w:lineRule="auto"/>
        <w:rPr>
          <w:rFonts w:eastAsia="Calibri"/>
          <w:snapToGrid w:val="0"/>
          <w:spacing w:val="-10"/>
        </w:rPr>
      </w:pPr>
    </w:p>
    <w:p w:rsidR="003F0078" w:rsidRPr="00285E30" w:rsidRDefault="003F0078" w:rsidP="003F0078">
      <w:pPr>
        <w:widowControl w:val="0"/>
        <w:ind w:right="-1" w:hanging="426"/>
        <w:rPr>
          <w:rFonts w:eastAsia="Calibri"/>
          <w:b/>
          <w:u w:val="single"/>
        </w:rPr>
      </w:pPr>
      <w:r>
        <w:rPr>
          <w:rFonts w:cs="Arial"/>
          <w:b/>
          <w:bCs/>
          <w:color w:val="000000"/>
          <w:sz w:val="22"/>
        </w:rPr>
        <w:t>36.-</w:t>
      </w:r>
      <w:r w:rsidRPr="002A3E95">
        <w:rPr>
          <w:rFonts w:eastAsia="Calibri"/>
          <w:b/>
          <w:u w:val="single"/>
        </w:rPr>
        <w:t>DESPACHO DE LAS COMISIONES DE</w:t>
      </w:r>
      <w:r>
        <w:rPr>
          <w:rFonts w:eastAsia="Calibri"/>
          <w:b/>
          <w:u w:val="single"/>
        </w:rPr>
        <w:t xml:space="preserve"> </w:t>
      </w:r>
      <w:r>
        <w:rPr>
          <w:rFonts w:eastAsia="Calibri"/>
          <w:b/>
          <w:caps/>
          <w:u w:val="single"/>
        </w:rPr>
        <w:t xml:space="preserve">PLANEAMIENTO URBANO, OBRAS PÚBLICAS, HÁBITAT Y GESTIÓN DE RIESGO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Pr>
          <w:rFonts w:cs="Arial"/>
          <w:color w:val="000000"/>
        </w:rPr>
        <w:t>CO-0062-</w:t>
      </w:r>
      <w:r w:rsidRPr="003F0078">
        <w:rPr>
          <w:rFonts w:cs="Arial"/>
          <w:color w:val="000000"/>
        </w:rPr>
        <w:t xml:space="preserve">01942771-5 </w:t>
      </w:r>
      <w:r w:rsidR="006A55C3">
        <w:rPr>
          <w:rFonts w:eastAsia="Calibri"/>
          <w:spacing w:val="-30"/>
        </w:rPr>
        <w:t>(PPC</w:t>
      </w:r>
      <w:r w:rsidRPr="001929CE">
        <w:rPr>
          <w:rFonts w:eastAsia="Calibri"/>
          <w:spacing w:val="-30"/>
        </w:rPr>
        <w:t>)</w:t>
      </w:r>
      <w:r w:rsidRPr="002110A5">
        <w:rPr>
          <w:rFonts w:eastAsia="Calibri"/>
        </w:rPr>
        <w:t xml:space="preserve"> </w:t>
      </w:r>
      <w:r w:rsidRPr="00EF62EC">
        <w:rPr>
          <w:rFonts w:eastAsia="Calibri"/>
        </w:rPr>
        <w:t xml:space="preserve">- </w:t>
      </w:r>
      <w:r w:rsidRPr="002A3E95">
        <w:rPr>
          <w:rFonts w:eastAsia="Calibri"/>
        </w:rPr>
        <w:t>Autoría:</w:t>
      </w:r>
      <w:r>
        <w:rPr>
          <w:rFonts w:eastAsia="Calibri"/>
        </w:rPr>
        <w:t xml:space="preserve"> </w:t>
      </w:r>
      <w:r>
        <w:rPr>
          <w:rFonts w:cs="Arial"/>
          <w:color w:val="000000"/>
          <w:sz w:val="22"/>
        </w:rPr>
        <w:t>INGEMET S.R.L.</w:t>
      </w:r>
    </w:p>
    <w:p w:rsidR="003F0078" w:rsidRDefault="003F0078" w:rsidP="003F0078">
      <w:pPr>
        <w:widowControl w:val="0"/>
        <w:ind w:left="284" w:right="-1"/>
        <w:rPr>
          <w:rFonts w:eastAsia="Calibri"/>
          <w:bCs/>
        </w:rPr>
      </w:pPr>
      <w:r>
        <w:rPr>
          <w:rFonts w:eastAsia="Calibri"/>
        </w:rPr>
        <w:t>H. Concejo:</w:t>
      </w:r>
    </w:p>
    <w:p w:rsidR="003F0078" w:rsidRPr="0036495B" w:rsidRDefault="003F0078" w:rsidP="003F007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F0078" w:rsidRPr="006E4A2B" w:rsidRDefault="003F0078" w:rsidP="003F0078">
      <w:pPr>
        <w:widowControl w:val="0"/>
        <w:tabs>
          <w:tab w:val="left" w:pos="1539"/>
          <w:tab w:val="left" w:pos="2394"/>
        </w:tabs>
        <w:ind w:left="284"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Pr>
          <w:rFonts w:cs="Arial"/>
          <w:color w:val="000000"/>
        </w:rPr>
        <w:t>CO-0062-</w:t>
      </w:r>
      <w:r w:rsidRPr="003F0078">
        <w:t xml:space="preserve"> </w:t>
      </w:r>
      <w:r w:rsidRPr="003F0078">
        <w:rPr>
          <w:rFonts w:cs="Arial"/>
          <w:color w:val="000000"/>
        </w:rPr>
        <w:t xml:space="preserve">01942771-5 </w:t>
      </w:r>
      <w:r w:rsidR="006A55C3">
        <w:rPr>
          <w:rFonts w:eastAsia="Calibri"/>
          <w:spacing w:val="-30"/>
        </w:rPr>
        <w:t>(PPC</w:t>
      </w:r>
      <w:r w:rsidRPr="001929CE">
        <w:rPr>
          <w:rFonts w:eastAsia="Calibri"/>
          <w:spacing w:val="-30"/>
        </w:rPr>
        <w:t xml:space="preserve">) </w:t>
      </w:r>
      <w:r w:rsidRPr="002110A5">
        <w:rPr>
          <w:rFonts w:eastAsia="Calibri"/>
          <w:snapToGrid w:val="0"/>
        </w:rPr>
        <w:t xml:space="preserve"> y;</w:t>
      </w:r>
    </w:p>
    <w:p w:rsidR="003F0078" w:rsidRPr="00E21429" w:rsidRDefault="003F0078" w:rsidP="003F007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F0078" w:rsidRDefault="003F0078" w:rsidP="003F0078">
      <w:pPr>
        <w:widowControl w:val="0"/>
        <w:tabs>
          <w:tab w:val="left" w:pos="1539"/>
          <w:tab w:val="left" w:pos="1980"/>
          <w:tab w:val="left" w:pos="2394"/>
        </w:tabs>
        <w:ind w:left="284" w:right="-1"/>
      </w:pPr>
      <w:r>
        <w:rPr>
          <w:rFonts w:eastAsia="Calibri"/>
        </w:rPr>
        <w:tab/>
      </w:r>
      <w:r>
        <w:rPr>
          <w:rFonts w:eastAsia="Calibri"/>
        </w:rPr>
        <w:tab/>
      </w:r>
      <w:r>
        <w:rPr>
          <w:rFonts w:eastAsia="Calibri"/>
        </w:rPr>
        <w:tab/>
      </w:r>
      <w:r>
        <w:rPr>
          <w:rFonts w:eastAsia="Calibri"/>
          <w:snapToGrid w:val="0"/>
        </w:rPr>
        <w:t>Que,</w:t>
      </w:r>
      <w:r w:rsidRPr="002110A5">
        <w:t xml:space="preserve"> </w:t>
      </w:r>
      <w:r>
        <w:t xml:space="preserve">las actividades solicitadas no se encuentran admitidas en el distrito R5 Residencial de baja densidad en áreas en consolidación, al cual pertenece el </w:t>
      </w:r>
      <w:r>
        <w:lastRenderedPageBreak/>
        <w:t>domicilio en cuestión.</w:t>
      </w:r>
    </w:p>
    <w:p w:rsidR="003F0078" w:rsidRDefault="003F0078" w:rsidP="003F0078">
      <w:pPr>
        <w:widowControl w:val="0"/>
        <w:tabs>
          <w:tab w:val="left" w:pos="1539"/>
          <w:tab w:val="left" w:pos="1980"/>
          <w:tab w:val="left" w:pos="2394"/>
        </w:tabs>
        <w:ind w:left="284" w:right="-1"/>
      </w:pPr>
      <w:r>
        <w:tab/>
      </w:r>
      <w:r>
        <w:tab/>
      </w:r>
      <w:r>
        <w:tab/>
        <w:t>Que las actividades solicitadas, por sus características, deben observar cuestiones referentes a módulo de carga y descarga dentro del predio, lo que está cumplimentado, según informe del Departamento Ejecutivo, fojas 61.</w:t>
      </w:r>
    </w:p>
    <w:p w:rsidR="003F0078" w:rsidRDefault="003F0078" w:rsidP="003F0078">
      <w:pPr>
        <w:widowControl w:val="0"/>
        <w:tabs>
          <w:tab w:val="left" w:pos="1539"/>
          <w:tab w:val="left" w:pos="1980"/>
          <w:tab w:val="left" w:pos="2394"/>
        </w:tabs>
        <w:ind w:left="284" w:right="-1"/>
        <w:rPr>
          <w:rFonts w:eastAsia="Calibri"/>
          <w:snapToGrid w:val="0"/>
        </w:rPr>
      </w:pPr>
      <w:r>
        <w:tab/>
      </w:r>
      <w:r>
        <w:tab/>
      </w:r>
      <w:r>
        <w:tab/>
        <w:t>Que, según los informes de las áreas técnicas del Departamento Ejecutivo Municipal, el local reúne las condiciones edilicias adecuadas para desarrollar la actividad que se solicita y no se encuentran objeciones para el otorgamiento del uso por excepción para ambas actividades. Fs. 32, 40, 43, 55.</w:t>
      </w:r>
    </w:p>
    <w:p w:rsidR="003F0078" w:rsidRDefault="003F0078" w:rsidP="003F0078">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t>Por ello;</w:t>
      </w:r>
    </w:p>
    <w:p w:rsidR="003F0078" w:rsidRPr="005219EF" w:rsidRDefault="003F0078" w:rsidP="003F0078">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F0078" w:rsidRPr="002577F7" w:rsidRDefault="003F0078" w:rsidP="003F0078">
      <w:pPr>
        <w:pStyle w:val="Prrafodelista"/>
        <w:widowControl w:val="0"/>
        <w:jc w:val="center"/>
        <w:rPr>
          <w:b/>
          <w:u w:val="single"/>
          <w:lang w:val="es-ES_tradnl" w:eastAsia="es-ES_tradnl"/>
        </w:rPr>
      </w:pPr>
      <w:r w:rsidRPr="002577F7">
        <w:rPr>
          <w:b/>
          <w:u w:val="single"/>
          <w:lang w:val="es-ES_tradnl" w:eastAsia="es-ES_tradnl"/>
        </w:rPr>
        <w:t>R E S O L U C I O N</w:t>
      </w:r>
    </w:p>
    <w:p w:rsidR="003F0078" w:rsidRPr="003F0078" w:rsidRDefault="003F0078" w:rsidP="003F0078">
      <w:pPr>
        <w:pStyle w:val="Prrafodelista"/>
        <w:widowControl w:val="0"/>
        <w:numPr>
          <w:ilvl w:val="0"/>
          <w:numId w:val="12"/>
        </w:numPr>
        <w:tabs>
          <w:tab w:val="left" w:pos="1140"/>
        </w:tabs>
        <w:ind w:left="284" w:firstLine="0"/>
        <w:outlineLvl w:val="0"/>
        <w:rPr>
          <w:rFonts w:eastAsia="Calibri"/>
          <w:snapToGrid w:val="0"/>
        </w:rPr>
      </w:pPr>
      <w:r w:rsidRPr="003F0078">
        <w:rPr>
          <w:rFonts w:eastAsia="Calibri"/>
          <w:snapToGrid w:val="0"/>
        </w:rPr>
        <w:t>Facúlt</w:t>
      </w:r>
      <w:r>
        <w:rPr>
          <w:rFonts w:eastAsia="Calibri"/>
          <w:snapToGrid w:val="0"/>
        </w:rPr>
        <w:t>a</w:t>
      </w:r>
      <w:r w:rsidRPr="003F0078">
        <w:rPr>
          <w:rFonts w:eastAsia="Calibri"/>
          <w:snapToGrid w:val="0"/>
        </w:rPr>
        <w:t>se al Departamento Ejecutivo Municipal a autorizar</w:t>
      </w:r>
      <w:r>
        <w:rPr>
          <w:rFonts w:eastAsia="Calibri"/>
          <w:snapToGrid w:val="0"/>
        </w:rPr>
        <w:t>,</w:t>
      </w:r>
      <w:r w:rsidRPr="003F0078">
        <w:rPr>
          <w:rFonts w:eastAsia="Calibri"/>
          <w:snapToGrid w:val="0"/>
        </w:rPr>
        <w:t xml:space="preserve"> por vía de excepción</w:t>
      </w:r>
      <w:r>
        <w:rPr>
          <w:rFonts w:eastAsia="Calibri"/>
          <w:snapToGrid w:val="0"/>
        </w:rPr>
        <w:t>,</w:t>
      </w:r>
      <w:r w:rsidRPr="003F0078">
        <w:rPr>
          <w:rFonts w:eastAsia="Calibri"/>
          <w:snapToGrid w:val="0"/>
        </w:rPr>
        <w:t xml:space="preserve"> a</w:t>
      </w:r>
      <w:r>
        <w:rPr>
          <w:rFonts w:eastAsia="Calibri"/>
          <w:snapToGrid w:val="0"/>
        </w:rPr>
        <w:t xml:space="preserve">l Sr. Martín Gabriel Fornes - </w:t>
      </w:r>
      <w:r w:rsidRPr="003F0078">
        <w:rPr>
          <w:rFonts w:eastAsia="Calibri"/>
          <w:snapToGrid w:val="0"/>
        </w:rPr>
        <w:t>D.N.I. Nº 21.048.820, en su carácter de socio gerente de INGEMET S.R.L., a desarrollar las actividades “Construcción de maquinarias y equipos especiales para las industrias, incluso sus r</w:t>
      </w:r>
      <w:r>
        <w:rPr>
          <w:rFonts w:eastAsia="Calibri"/>
          <w:snapToGrid w:val="0"/>
        </w:rPr>
        <w:t xml:space="preserve">epuestos y accesorios”, Rubro </w:t>
      </w:r>
      <w:r w:rsidRPr="003F0078">
        <w:rPr>
          <w:rFonts w:eastAsia="Calibri"/>
          <w:snapToGrid w:val="0"/>
        </w:rPr>
        <w:t>Ac</w:t>
      </w:r>
      <w:r>
        <w:rPr>
          <w:rFonts w:eastAsia="Calibri"/>
          <w:snapToGrid w:val="0"/>
        </w:rPr>
        <w:t>tividades Industriales</w:t>
      </w:r>
      <w:r w:rsidR="00022E11">
        <w:rPr>
          <w:rFonts w:eastAsia="Calibri"/>
          <w:snapToGrid w:val="0"/>
        </w:rPr>
        <w:t xml:space="preserve"> </w:t>
      </w:r>
      <w:r>
        <w:rPr>
          <w:rFonts w:eastAsia="Calibri"/>
          <w:snapToGrid w:val="0"/>
        </w:rPr>
        <w:t>- Clase I</w:t>
      </w:r>
      <w:r w:rsidR="00A55C0A">
        <w:rPr>
          <w:rFonts w:eastAsia="Calibri"/>
          <w:snapToGrid w:val="0"/>
        </w:rPr>
        <w:t xml:space="preserve">, y </w:t>
      </w:r>
      <w:r w:rsidR="00022E11">
        <w:rPr>
          <w:rFonts w:eastAsia="Calibri"/>
          <w:snapToGrid w:val="0"/>
        </w:rPr>
        <w:t>v</w:t>
      </w:r>
      <w:r w:rsidR="00A55C0A">
        <w:rPr>
          <w:rFonts w:eastAsia="Calibri"/>
          <w:snapToGrid w:val="0"/>
        </w:rPr>
        <w:t>enta d</w:t>
      </w:r>
      <w:r w:rsidR="006A55C3">
        <w:rPr>
          <w:rFonts w:eastAsia="Calibri"/>
          <w:snapToGrid w:val="0"/>
        </w:rPr>
        <w:t xml:space="preserve">e </w:t>
      </w:r>
      <w:r w:rsidR="00022E11">
        <w:rPr>
          <w:rFonts w:eastAsia="Calibri"/>
          <w:snapToGrid w:val="0"/>
        </w:rPr>
        <w:t>“</w:t>
      </w:r>
      <w:r w:rsidRPr="003F0078">
        <w:rPr>
          <w:rFonts w:eastAsia="Calibri"/>
          <w:snapToGrid w:val="0"/>
        </w:rPr>
        <w:t>Maquinarias, instalaciones mecánicas para uso en la industria y sus repuestos y</w:t>
      </w:r>
      <w:r>
        <w:rPr>
          <w:rFonts w:eastAsia="Calibri"/>
          <w:snapToGrid w:val="0"/>
        </w:rPr>
        <w:t xml:space="preserve"> accesorios”, perteneciente al Rubro Comercio Mayorista</w:t>
      </w:r>
      <w:r w:rsidR="00022E11">
        <w:rPr>
          <w:rFonts w:eastAsia="Calibri"/>
          <w:snapToGrid w:val="0"/>
        </w:rPr>
        <w:t xml:space="preserve"> -</w:t>
      </w:r>
      <w:r>
        <w:rPr>
          <w:rFonts w:eastAsia="Calibri"/>
          <w:snapToGrid w:val="0"/>
        </w:rPr>
        <w:t xml:space="preserve"> Clase I,</w:t>
      </w:r>
      <w:r w:rsidRPr="003F0078">
        <w:rPr>
          <w:rFonts w:eastAsia="Calibri"/>
          <w:snapToGrid w:val="0"/>
        </w:rPr>
        <w:t xml:space="preserve"> en el inmueble </w:t>
      </w:r>
      <w:r>
        <w:rPr>
          <w:rFonts w:eastAsia="Calibri"/>
          <w:snapToGrid w:val="0"/>
        </w:rPr>
        <w:t>ubicado en Almonacid Nº 4.548 - D</w:t>
      </w:r>
      <w:r w:rsidRPr="003F0078">
        <w:rPr>
          <w:rFonts w:eastAsia="Calibri"/>
          <w:snapToGrid w:val="0"/>
        </w:rPr>
        <w:t>istrito R5.</w:t>
      </w:r>
    </w:p>
    <w:p w:rsidR="003F0078" w:rsidRPr="003F0078" w:rsidRDefault="003F0078" w:rsidP="003F0078">
      <w:pPr>
        <w:pStyle w:val="Prrafodelista"/>
        <w:widowControl w:val="0"/>
        <w:numPr>
          <w:ilvl w:val="0"/>
          <w:numId w:val="12"/>
        </w:numPr>
        <w:tabs>
          <w:tab w:val="left" w:pos="1140"/>
        </w:tabs>
        <w:ind w:left="284" w:firstLine="0"/>
        <w:outlineLvl w:val="0"/>
        <w:rPr>
          <w:rFonts w:eastAsia="Calibri"/>
          <w:snapToGrid w:val="0"/>
        </w:rPr>
      </w:pPr>
      <w:r w:rsidRPr="003F0078">
        <w:rPr>
          <w:rFonts w:eastAsia="Calibri"/>
          <w:snapToGrid w:val="0"/>
        </w:rPr>
        <w:t>La autorización otorgada por el artículo precedente será válida a los efectos de la obtención de la habilitación del local, trámite que deberá realizarse por la vía administrativa correspondiente del Departamento Ejecutivo Municipal.</w:t>
      </w:r>
    </w:p>
    <w:p w:rsidR="003F0078" w:rsidRPr="003F0078" w:rsidRDefault="003F0078" w:rsidP="003F0078">
      <w:pPr>
        <w:pStyle w:val="Prrafodelista"/>
        <w:widowControl w:val="0"/>
        <w:tabs>
          <w:tab w:val="left" w:pos="1140"/>
        </w:tabs>
        <w:outlineLvl w:val="0"/>
        <w:rPr>
          <w:rFonts w:eastAsia="Calibri"/>
          <w:snapToGrid w:val="0"/>
        </w:rPr>
      </w:pPr>
      <w:r w:rsidRPr="003F0078">
        <w:rPr>
          <w:rFonts w:eastAsia="Calibri"/>
          <w:snapToGrid w:val="0"/>
        </w:rPr>
        <w:t>Dicha habilitación tendrá una duración por un período de cinco (5) años, a partir de su otorgamiento.</w:t>
      </w:r>
    </w:p>
    <w:p w:rsidR="003F0078" w:rsidRPr="003F0078" w:rsidRDefault="003F0078" w:rsidP="006A55C3">
      <w:pPr>
        <w:pStyle w:val="Prrafodelista"/>
        <w:widowControl w:val="0"/>
        <w:tabs>
          <w:tab w:val="left" w:pos="1140"/>
        </w:tabs>
        <w:outlineLvl w:val="0"/>
        <w:rPr>
          <w:rFonts w:eastAsia="Calibri"/>
          <w:snapToGrid w:val="0"/>
        </w:rPr>
      </w:pPr>
      <w:r w:rsidRPr="003F0078">
        <w:rPr>
          <w:rFonts w:eastAsia="Calibri"/>
          <w:snapToGrid w:val="0"/>
        </w:rPr>
        <w:t>El incumplimiento de lo expresado precedentemente o de la normativa vigente y/o la comprobación fehaciente de perjuicios a terceros por el desarrollo de la actividad, implicará la revocación automática de la autorización otorgada.</w:t>
      </w:r>
    </w:p>
    <w:p w:rsidR="003F0078" w:rsidRPr="003F0078" w:rsidRDefault="003F0078" w:rsidP="003F0078">
      <w:pPr>
        <w:pStyle w:val="Prrafodelista"/>
        <w:widowControl w:val="0"/>
        <w:numPr>
          <w:ilvl w:val="0"/>
          <w:numId w:val="12"/>
        </w:numPr>
        <w:tabs>
          <w:tab w:val="left" w:pos="1140"/>
        </w:tabs>
        <w:ind w:left="284" w:firstLine="0"/>
        <w:outlineLvl w:val="0"/>
        <w:rPr>
          <w:rFonts w:eastAsia="Calibri"/>
          <w:snapToGrid w:val="0"/>
        </w:rPr>
      </w:pPr>
      <w:r>
        <w:rPr>
          <w:rFonts w:eastAsia="Calibri"/>
          <w:snapToGrid w:val="0"/>
        </w:rPr>
        <w:t>Comuníquese al Departamento Ejecutivo Municipal.</w:t>
      </w:r>
    </w:p>
    <w:p w:rsidR="003F0078" w:rsidRPr="00520C73" w:rsidRDefault="003F0078" w:rsidP="003F0078">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3F0078" w:rsidRDefault="003F0078" w:rsidP="003F0078">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3F0078" w:rsidRDefault="003F0078" w:rsidP="003F0078">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3F0078" w:rsidRDefault="003F0078" w:rsidP="003F0078">
      <w:pPr>
        <w:widowControl w:val="0"/>
        <w:tabs>
          <w:tab w:val="left" w:pos="4125"/>
        </w:tabs>
        <w:spacing w:line="240" w:lineRule="auto"/>
        <w:rPr>
          <w:rFonts w:eastAsia="Calibri"/>
          <w:snapToGrid w:val="0"/>
          <w:spacing w:val="-10"/>
        </w:rPr>
      </w:pPr>
    </w:p>
    <w:p w:rsidR="003F0078" w:rsidRPr="00285E30" w:rsidRDefault="003F0078" w:rsidP="005F46DC">
      <w:pPr>
        <w:widowControl w:val="0"/>
        <w:spacing w:line="336" w:lineRule="auto"/>
        <w:ind w:right="-1" w:hanging="426"/>
        <w:rPr>
          <w:rFonts w:eastAsia="Calibri"/>
          <w:b/>
          <w:u w:val="single"/>
        </w:rPr>
      </w:pPr>
      <w:r>
        <w:rPr>
          <w:rFonts w:cs="Arial"/>
          <w:b/>
          <w:bCs/>
          <w:color w:val="000000"/>
          <w:sz w:val="22"/>
        </w:rPr>
        <w:t>37.-</w:t>
      </w:r>
      <w:r w:rsidRPr="002A3E95">
        <w:rPr>
          <w:rFonts w:eastAsia="Calibri"/>
          <w:b/>
          <w:u w:val="single"/>
        </w:rPr>
        <w:t>DESPACHO DE LAS COMISIONES DE</w:t>
      </w:r>
      <w:r w:rsidR="00A55C0A">
        <w:rPr>
          <w:rFonts w:eastAsia="Calibri"/>
          <w:b/>
          <w:u w:val="single"/>
        </w:rPr>
        <w:t xml:space="preserve"> DESARROLLO SOCIAL, CULTURA, EDUCACIÓN, SALUD, DERECHOS HUMANOS, GÉNERO Y DIVERSIDAD</w:t>
      </w:r>
      <w:r w:rsidR="00A64A52">
        <w:rPr>
          <w:rFonts w:eastAsia="Calibri"/>
          <w:b/>
          <w:u w:val="single"/>
        </w:rPr>
        <w:t xml:space="preserve"> – SERVICIOS PÚBLICOS, TRANSPORTE Y AMBIENTE</w:t>
      </w:r>
      <w:r w:rsidR="00A55C0A">
        <w:rPr>
          <w:rFonts w:eastAsia="Calibri"/>
          <w:b/>
          <w:u w:val="single"/>
        </w:rPr>
        <w:t xml:space="preserve"> -</w:t>
      </w:r>
      <w:r>
        <w:rPr>
          <w:rFonts w:eastAsia="Calibri"/>
          <w:b/>
          <w:u w:val="single"/>
        </w:rPr>
        <w:t xml:space="preserve"> </w:t>
      </w:r>
      <w:r>
        <w:rPr>
          <w:rFonts w:eastAsia="Calibri"/>
          <w:b/>
          <w:caps/>
          <w:u w:val="single"/>
        </w:rPr>
        <w:t>PLANEAMIENTO URBANO, OBRAS PÚBLICAS, HÁBITAT Y GESTIÓN DE RIESGO</w:t>
      </w:r>
      <w:r w:rsidR="00A55C0A">
        <w:rPr>
          <w:rFonts w:eastAsia="Calibri"/>
          <w:b/>
          <w:caps/>
          <w:u w:val="single"/>
        </w:rPr>
        <w:t xml:space="preserve"> - </w:t>
      </w:r>
      <w:r w:rsidR="00A55C0A">
        <w:rPr>
          <w:rFonts w:eastAsia="Calibri"/>
          <w:b/>
          <w:u w:val="single"/>
        </w:rPr>
        <w:t xml:space="preserve">HACIENDA, ECONOMÍA, </w:t>
      </w:r>
      <w:r w:rsidR="00A55C0A">
        <w:rPr>
          <w:rFonts w:eastAsia="Calibri"/>
          <w:b/>
          <w:u w:val="single"/>
        </w:rPr>
        <w:lastRenderedPageBreak/>
        <w:t>DESARROLLO LOCAL y TURISMO</w:t>
      </w:r>
      <w:r>
        <w:rPr>
          <w:rFonts w:eastAsia="Calibri"/>
          <w:b/>
          <w:caps/>
          <w:u w:val="single"/>
        </w:rPr>
        <w:t xml:space="preserve">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sidR="007D23BF" w:rsidRPr="007D23BF">
        <w:rPr>
          <w:rFonts w:cs="Arial"/>
          <w:color w:val="000000"/>
        </w:rPr>
        <w:t>DE-1330-01971307-</w:t>
      </w:r>
      <w:r w:rsidR="007D23BF" w:rsidRPr="007D23BF">
        <w:rPr>
          <w:rFonts w:eastAsia="Calibri"/>
          <w:spacing w:val="-30"/>
        </w:rPr>
        <w:t>2 (NI)</w:t>
      </w:r>
      <w:r w:rsidR="007D23BF" w:rsidRPr="007D23BF">
        <w:rPr>
          <w:rFonts w:cs="Arial"/>
          <w:color w:val="000000"/>
        </w:rPr>
        <w:t xml:space="preserve"> adjunto DE-1450-01962879-1 </w:t>
      </w:r>
      <w:r w:rsidR="007D23BF" w:rsidRPr="007D23BF">
        <w:rPr>
          <w:rFonts w:eastAsia="Calibri"/>
          <w:spacing w:val="-30"/>
        </w:rPr>
        <w:t>(NI)</w:t>
      </w:r>
      <w:r w:rsidR="007D23BF">
        <w:rPr>
          <w:rFonts w:cs="Arial"/>
          <w:color w:val="000000"/>
        </w:rPr>
        <w:t xml:space="preserve"> </w:t>
      </w:r>
      <w:r w:rsidRPr="00EF62EC">
        <w:rPr>
          <w:rFonts w:eastAsia="Calibri"/>
        </w:rPr>
        <w:t xml:space="preserve">- </w:t>
      </w:r>
      <w:r w:rsidRPr="007D23BF">
        <w:rPr>
          <w:rFonts w:eastAsia="Calibri"/>
          <w:szCs w:val="24"/>
        </w:rPr>
        <w:t xml:space="preserve">Autoría: </w:t>
      </w:r>
      <w:r w:rsidR="007D23BF" w:rsidRPr="007D23BF">
        <w:rPr>
          <w:rFonts w:cs="Arial"/>
          <w:color w:val="000000"/>
          <w:szCs w:val="24"/>
        </w:rPr>
        <w:t>D.E.M.</w:t>
      </w:r>
      <w:r w:rsidR="007D23BF">
        <w:rPr>
          <w:rFonts w:cs="Arial"/>
          <w:color w:val="000000"/>
          <w:szCs w:val="24"/>
        </w:rPr>
        <w:t xml:space="preserve"> - </w:t>
      </w:r>
      <w:r w:rsidR="007D23BF" w:rsidRPr="007D23BF">
        <w:rPr>
          <w:rFonts w:cs="Arial"/>
          <w:color w:val="000000"/>
          <w:szCs w:val="24"/>
        </w:rPr>
        <w:t>Mensaje Nº</w:t>
      </w:r>
      <w:r w:rsidR="007D23BF">
        <w:rPr>
          <w:rFonts w:cs="Arial"/>
          <w:color w:val="000000"/>
          <w:szCs w:val="24"/>
        </w:rPr>
        <w:t xml:space="preserve"> 39/24.</w:t>
      </w:r>
    </w:p>
    <w:p w:rsidR="003F0078" w:rsidRDefault="003F0078" w:rsidP="005F46DC">
      <w:pPr>
        <w:widowControl w:val="0"/>
        <w:spacing w:line="336" w:lineRule="auto"/>
        <w:ind w:left="284" w:right="-1"/>
        <w:rPr>
          <w:rFonts w:eastAsia="Calibri"/>
          <w:bCs/>
        </w:rPr>
      </w:pPr>
      <w:r>
        <w:rPr>
          <w:rFonts w:eastAsia="Calibri"/>
        </w:rPr>
        <w:t>H. Concejo:</w:t>
      </w:r>
    </w:p>
    <w:p w:rsidR="003F0078" w:rsidRPr="0036495B" w:rsidRDefault="003F0078" w:rsidP="005F46DC">
      <w:pPr>
        <w:widowControl w:val="0"/>
        <w:tabs>
          <w:tab w:val="left" w:pos="1539"/>
          <w:tab w:val="left" w:pos="2394"/>
        </w:tabs>
        <w:spacing w:line="336" w:lineRule="auto"/>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F0078" w:rsidRPr="006E4A2B" w:rsidRDefault="003F0078" w:rsidP="005F46DC">
      <w:pPr>
        <w:widowControl w:val="0"/>
        <w:tabs>
          <w:tab w:val="left" w:pos="1539"/>
          <w:tab w:val="left" w:pos="2394"/>
        </w:tabs>
        <w:spacing w:line="336" w:lineRule="auto"/>
        <w:ind w:left="284"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7D23BF" w:rsidRPr="007D23BF">
        <w:rPr>
          <w:rFonts w:cs="Arial"/>
          <w:color w:val="000000"/>
        </w:rPr>
        <w:t>DE-1330-01971307-</w:t>
      </w:r>
      <w:r w:rsidR="007D23BF">
        <w:rPr>
          <w:rFonts w:eastAsia="Calibri"/>
          <w:spacing w:val="-30"/>
        </w:rPr>
        <w:t>2</w:t>
      </w:r>
      <w:r w:rsidR="007D23BF" w:rsidRPr="007D23BF">
        <w:rPr>
          <w:rFonts w:eastAsia="Calibri"/>
        </w:rPr>
        <w:t xml:space="preserve"> </w:t>
      </w:r>
      <w:r w:rsidR="007D23BF" w:rsidRPr="007D23BF">
        <w:rPr>
          <w:rFonts w:eastAsia="Calibri"/>
          <w:spacing w:val="-30"/>
        </w:rPr>
        <w:t>(NI)</w:t>
      </w:r>
      <w:r w:rsidR="007D23BF" w:rsidRPr="007D23BF">
        <w:rPr>
          <w:rFonts w:cs="Arial"/>
          <w:color w:val="000000"/>
        </w:rPr>
        <w:t xml:space="preserve"> adjunto DE-1450-01962879-1 </w:t>
      </w:r>
      <w:r w:rsidR="007D23BF" w:rsidRPr="007D23BF">
        <w:rPr>
          <w:rFonts w:eastAsia="Calibri"/>
          <w:spacing w:val="-30"/>
        </w:rPr>
        <w:t>(NI)</w:t>
      </w:r>
      <w:r w:rsidR="007D23BF">
        <w:rPr>
          <w:rFonts w:cs="Arial"/>
          <w:color w:val="000000"/>
        </w:rPr>
        <w:t xml:space="preserve">  </w:t>
      </w:r>
      <w:r w:rsidRPr="002110A5">
        <w:rPr>
          <w:rFonts w:eastAsia="Calibri"/>
          <w:snapToGrid w:val="0"/>
        </w:rPr>
        <w:t>y;</w:t>
      </w:r>
    </w:p>
    <w:p w:rsidR="003F0078" w:rsidRPr="00E21429" w:rsidRDefault="003F0078" w:rsidP="005F46DC">
      <w:pPr>
        <w:widowControl w:val="0"/>
        <w:tabs>
          <w:tab w:val="left" w:pos="1539"/>
          <w:tab w:val="left" w:pos="2394"/>
        </w:tabs>
        <w:spacing w:line="336" w:lineRule="auto"/>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7D23BF" w:rsidRDefault="003F0078" w:rsidP="005F46DC">
      <w:pPr>
        <w:widowControl w:val="0"/>
        <w:tabs>
          <w:tab w:val="left" w:pos="1539"/>
          <w:tab w:val="left" w:pos="1980"/>
          <w:tab w:val="left" w:pos="2394"/>
        </w:tabs>
        <w:spacing w:line="336" w:lineRule="auto"/>
        <w:ind w:left="284" w:right="-1"/>
      </w:pPr>
      <w:r>
        <w:rPr>
          <w:rFonts w:eastAsia="Calibri"/>
        </w:rPr>
        <w:tab/>
      </w:r>
      <w:r>
        <w:rPr>
          <w:rFonts w:eastAsia="Calibri"/>
        </w:rPr>
        <w:tab/>
      </w:r>
      <w:r>
        <w:rPr>
          <w:rFonts w:eastAsia="Calibri"/>
        </w:rPr>
        <w:tab/>
      </w:r>
      <w:r>
        <w:rPr>
          <w:rFonts w:eastAsia="Calibri"/>
          <w:snapToGrid w:val="0"/>
        </w:rPr>
        <w:t>Que,</w:t>
      </w:r>
      <w:r w:rsidRPr="002110A5">
        <w:t xml:space="preserve"> </w:t>
      </w:r>
      <w:r w:rsidR="007D23BF">
        <w:t>el Departamento Ejecutivo Municipal ha remitido el Mensaje Nº 39 y proyecto de ordenanza creando una nueva regulación para el SEOM,</w:t>
      </w:r>
    </w:p>
    <w:p w:rsidR="007D23BF" w:rsidRDefault="007D23BF" w:rsidP="005F46DC">
      <w:pPr>
        <w:widowControl w:val="0"/>
        <w:tabs>
          <w:tab w:val="left" w:pos="1539"/>
          <w:tab w:val="left" w:pos="1980"/>
          <w:tab w:val="left" w:pos="2394"/>
        </w:tabs>
        <w:spacing w:line="336" w:lineRule="auto"/>
        <w:ind w:left="284" w:right="-1"/>
      </w:pPr>
      <w:r>
        <w:tab/>
      </w:r>
      <w:r>
        <w:tab/>
      </w:r>
      <w:r>
        <w:tab/>
        <w:t xml:space="preserve">Que, del análisis de la reunión conjunta convocada para ello surge la necesidad de proponer continuar la vigencia de la regulación actual, Ordenanza Nº 11.685, con modificaciones que permitan actualizarla a las demandas actuales, </w:t>
      </w:r>
    </w:p>
    <w:p w:rsidR="007D23BF" w:rsidRDefault="007D23BF" w:rsidP="005F46DC">
      <w:pPr>
        <w:widowControl w:val="0"/>
        <w:tabs>
          <w:tab w:val="left" w:pos="1539"/>
          <w:tab w:val="left" w:pos="1980"/>
          <w:tab w:val="left" w:pos="2394"/>
        </w:tabs>
        <w:spacing w:line="336" w:lineRule="auto"/>
        <w:ind w:left="284" w:right="-1"/>
        <w:rPr>
          <w:rFonts w:eastAsia="Calibri"/>
        </w:rPr>
      </w:pPr>
      <w:r>
        <w:t xml:space="preserve"> </w:t>
      </w:r>
      <w:r>
        <w:tab/>
      </w:r>
      <w:r>
        <w:tab/>
      </w:r>
      <w:r>
        <w:tab/>
        <w:t>Que, en el entendimiento de la necesidad de modernizar  la gestión del Sistema de Estacionamiento Ordenado Municipal se solicita al Departamento Ejecutivo Municipal que elabore los pliegos para la adquisición de los elementos de software o hardware que requieran para dicho objetivo y los remita este Honorable Cuerpo.</w:t>
      </w:r>
      <w:r w:rsidR="003F0078">
        <w:rPr>
          <w:rFonts w:eastAsia="Calibri"/>
        </w:rPr>
        <w:tab/>
      </w:r>
      <w:r w:rsidR="003F0078">
        <w:rPr>
          <w:rFonts w:eastAsia="Calibri"/>
        </w:rPr>
        <w:tab/>
      </w:r>
    </w:p>
    <w:p w:rsidR="003F0078" w:rsidRDefault="007D23BF" w:rsidP="005F46DC">
      <w:pPr>
        <w:widowControl w:val="0"/>
        <w:tabs>
          <w:tab w:val="left" w:pos="1539"/>
          <w:tab w:val="left" w:pos="1980"/>
          <w:tab w:val="left" w:pos="2394"/>
        </w:tabs>
        <w:spacing w:line="336" w:lineRule="auto"/>
        <w:ind w:left="284" w:right="-1"/>
        <w:rPr>
          <w:rFonts w:eastAsia="Calibri"/>
        </w:rPr>
      </w:pPr>
      <w:r>
        <w:rPr>
          <w:rFonts w:eastAsia="Calibri"/>
        </w:rPr>
        <w:tab/>
      </w:r>
      <w:r>
        <w:rPr>
          <w:rFonts w:eastAsia="Calibri"/>
        </w:rPr>
        <w:tab/>
      </w:r>
      <w:r>
        <w:rPr>
          <w:rFonts w:eastAsia="Calibri"/>
        </w:rPr>
        <w:tab/>
      </w:r>
      <w:r w:rsidR="003F0078">
        <w:rPr>
          <w:rFonts w:eastAsia="Calibri"/>
        </w:rPr>
        <w:t>Por ello;</w:t>
      </w:r>
    </w:p>
    <w:p w:rsidR="003F0078" w:rsidRPr="005219EF" w:rsidRDefault="003F0078" w:rsidP="005F46DC">
      <w:pPr>
        <w:pStyle w:val="Sangradetextonormal"/>
        <w:widowControl w:val="0"/>
        <w:tabs>
          <w:tab w:val="left" w:pos="-1843"/>
          <w:tab w:val="left" w:pos="851"/>
          <w:tab w:val="left" w:pos="1539"/>
          <w:tab w:val="left" w:pos="2394"/>
        </w:tabs>
        <w:spacing w:after="0" w:line="336" w:lineRule="auto"/>
        <w:ind w:left="284" w:right="-1"/>
        <w:jc w:val="center"/>
        <w:outlineLvl w:val="0"/>
        <w:rPr>
          <w:b/>
        </w:rPr>
      </w:pPr>
      <w:r w:rsidRPr="005219EF">
        <w:rPr>
          <w:b/>
        </w:rPr>
        <w:t>EL HONORABLE CONCEJO MUNICIPAL SANCIONA LA SIGUIENTE</w:t>
      </w:r>
    </w:p>
    <w:p w:rsidR="003F0078" w:rsidRPr="002577F7" w:rsidRDefault="007D23BF" w:rsidP="005F46DC">
      <w:pPr>
        <w:pStyle w:val="Prrafodelista"/>
        <w:widowControl w:val="0"/>
        <w:spacing w:line="336" w:lineRule="auto"/>
        <w:jc w:val="center"/>
        <w:rPr>
          <w:b/>
          <w:u w:val="single"/>
          <w:lang w:val="es-ES_tradnl" w:eastAsia="es-ES_tradnl"/>
        </w:rPr>
      </w:pPr>
      <w:r>
        <w:rPr>
          <w:b/>
          <w:u w:val="single"/>
          <w:lang w:val="es-ES_tradnl" w:eastAsia="es-ES_tradnl"/>
        </w:rPr>
        <w:t>O R D E N A N Z A</w:t>
      </w:r>
    </w:p>
    <w:p w:rsidR="007D23BF" w:rsidRPr="007D23BF"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sidRPr="007D23BF">
        <w:rPr>
          <w:rFonts w:eastAsia="Calibri"/>
          <w:snapToGrid w:val="0"/>
        </w:rPr>
        <w:t>Dispónese que el Departamento Ejecutivo Municipal remita al Honorable Concejo Municipal, para su aprobación, los pliegos de adquisición de los elementos de software o hardware que requiera con el objetivo de modernizar la gestión del Sistema de Estacionamiento Ordenado Municipal (SEOM) en el plazo de noventa (90) días corridos de promulgada la presente.</w:t>
      </w:r>
    </w:p>
    <w:p w:rsidR="007D23BF" w:rsidRPr="007D23BF"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sidRPr="007D23BF">
        <w:rPr>
          <w:rFonts w:eastAsia="Calibri"/>
          <w:snapToGrid w:val="0"/>
        </w:rPr>
        <w:t>Modifí</w:t>
      </w:r>
      <w:r>
        <w:rPr>
          <w:rFonts w:eastAsia="Calibri"/>
          <w:snapToGrid w:val="0"/>
        </w:rPr>
        <w:t>ca</w:t>
      </w:r>
      <w:r w:rsidRPr="007D23BF">
        <w:rPr>
          <w:rFonts w:eastAsia="Calibri"/>
          <w:snapToGrid w:val="0"/>
        </w:rPr>
        <w:t>se el artículo 1° de la Ordenanza N° 11.685, el que quedará redactado de la siguiente manera:</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w:t>
      </w:r>
      <w:r w:rsidRPr="007D23BF">
        <w:rPr>
          <w:rFonts w:eastAsia="Calibri"/>
          <w:snapToGrid w:val="0"/>
          <w:u w:val="single"/>
        </w:rPr>
        <w:t>Art. 1°</w:t>
      </w:r>
      <w:r w:rsidRPr="007D23BF">
        <w:rPr>
          <w:rFonts w:eastAsia="Calibri"/>
          <w:snapToGrid w:val="0"/>
        </w:rPr>
        <w:t>: La presente establece la organización del Sistema de Estacionamiento Ordenado Municipal -</w:t>
      </w:r>
      <w:r>
        <w:rPr>
          <w:rFonts w:eastAsia="Calibri"/>
          <w:snapToGrid w:val="0"/>
        </w:rPr>
        <w:t xml:space="preserve"> S.E.O.M., </w:t>
      </w:r>
      <w:r w:rsidRPr="007D23BF">
        <w:rPr>
          <w:rFonts w:eastAsia="Calibri"/>
          <w:snapToGrid w:val="0"/>
        </w:rPr>
        <w:t>que tiene por objeto organizar la ocupación de la vía pública para el estacionamiento vehicular, el valor a abonar por tal causa y el control del uso del espacio público en infracción a la presente.”</w:t>
      </w:r>
    </w:p>
    <w:p w:rsidR="007D23BF" w:rsidRPr="007D23BF"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Pr>
          <w:rFonts w:eastAsia="Calibri"/>
          <w:snapToGrid w:val="0"/>
        </w:rPr>
        <w:t>Modifíca</w:t>
      </w:r>
      <w:r w:rsidRPr="007D23BF">
        <w:rPr>
          <w:rFonts w:eastAsia="Calibri"/>
          <w:snapToGrid w:val="0"/>
        </w:rPr>
        <w:t>se el artículo 3° de la Ordenanza N° 11.685, el que quedará redactado de la siguiente manera:</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w:t>
      </w:r>
      <w:r w:rsidRPr="007D23BF">
        <w:rPr>
          <w:rFonts w:eastAsia="Calibri"/>
          <w:snapToGrid w:val="0"/>
          <w:u w:val="single"/>
        </w:rPr>
        <w:t>Art. 3°</w:t>
      </w:r>
      <w:r w:rsidRPr="007D23BF">
        <w:rPr>
          <w:rFonts w:eastAsia="Calibri"/>
          <w:snapToGrid w:val="0"/>
        </w:rPr>
        <w:t>: El SEOM podrá funcionar de lunes a sábado durante un máximo de diez</w:t>
      </w:r>
      <w:r>
        <w:rPr>
          <w:rFonts w:eastAsia="Calibri"/>
          <w:snapToGrid w:val="0"/>
        </w:rPr>
        <w:t xml:space="preserve"> (10)</w:t>
      </w:r>
      <w:r w:rsidRPr="007D23BF">
        <w:rPr>
          <w:rFonts w:eastAsia="Calibri"/>
          <w:snapToGrid w:val="0"/>
        </w:rPr>
        <w:t xml:space="preserve"> horas diarias, distribuidas en franjas horarias que determinará el Departamento Ejecutivo Municipal, procurando optimizar el uso de los espacios disponibles para el </w:t>
      </w:r>
      <w:r w:rsidRPr="007D23BF">
        <w:rPr>
          <w:rFonts w:eastAsia="Calibri"/>
          <w:snapToGrid w:val="0"/>
        </w:rPr>
        <w:lastRenderedPageBreak/>
        <w:t>estacionamiento vehicular en la vía pública y favorecer la rotación vehicular.</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El sistema no operará los días domingos, feriados o de asuetos administrativos. El Departamento Ejecutivo Municipal determinará la operatividad del sistema y las franjas horarias de funcionamiento, teniendo en cuenta la demanda de los usuarios, conforme pautas de estacionalidad y las actividades comerciales, administrativas, educativas y/o de ocio y esparcimiento de cada zona.</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Determ</w:t>
      </w:r>
      <w:r>
        <w:rPr>
          <w:rFonts w:eastAsia="Calibri"/>
          <w:snapToGrid w:val="0"/>
        </w:rPr>
        <w:t>í</w:t>
      </w:r>
      <w:r w:rsidRPr="007D23BF">
        <w:rPr>
          <w:rFonts w:eastAsia="Calibri"/>
          <w:snapToGrid w:val="0"/>
        </w:rPr>
        <w:t>nense como zonas incorporadas al SEOM las identificadas en el Plano que obra como Anexo de la presente.</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Facúltase al Departamento Ejecutivo Municipal, ad referéndum del Honorable Concejo Municipal, a modificar y/o crear nuevas zonas afectadas al SEOM.</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Cualquier modificación a la zona establecida podrá realizarla el Departamento Ejecutivo Municipal quien deberá enviarla al Honorable Concejo Municipal para su consideración en un plazo no mayor de diez (10) días de dictado el acto administrativo pertinente. El mismo cobrará eficacia si el Honorable Concejo Municipal no se pronunciara dentro de los quince (15) días de haber tenido entrada el mensaje correspondiente en Secretaría durante el período de sesiones.”</w:t>
      </w:r>
    </w:p>
    <w:p w:rsidR="007D23BF" w:rsidRPr="007D23BF"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sidRPr="007D23BF">
        <w:rPr>
          <w:rFonts w:eastAsia="Calibri"/>
          <w:snapToGrid w:val="0"/>
        </w:rPr>
        <w:t>Modifí</w:t>
      </w:r>
      <w:r>
        <w:rPr>
          <w:rFonts w:eastAsia="Calibri"/>
          <w:snapToGrid w:val="0"/>
        </w:rPr>
        <w:t>ca</w:t>
      </w:r>
      <w:r w:rsidRPr="007D23BF">
        <w:rPr>
          <w:rFonts w:eastAsia="Calibri"/>
          <w:snapToGrid w:val="0"/>
        </w:rPr>
        <w:t>se el artículo 5° de la Ordenanza N° 11.685, el que quedará redactado de la siguiente manera:</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w:t>
      </w:r>
      <w:r w:rsidRPr="007D23BF">
        <w:rPr>
          <w:rFonts w:eastAsia="Calibri"/>
          <w:snapToGrid w:val="0"/>
          <w:u w:val="single"/>
        </w:rPr>
        <w:t>Art. 5°</w:t>
      </w:r>
      <w:r w:rsidRPr="007D23BF">
        <w:rPr>
          <w:rFonts w:eastAsia="Calibri"/>
          <w:snapToGrid w:val="0"/>
        </w:rPr>
        <w:t>: La tarifa del SEOM deberá cobrarse a través de equipos instalados en la vía pública y/o aplicativos móviles, plataformas de pago u otros medios alternativos a propuesta del Departamento Ejecutivo Municipal, que permitan su fraccionamiento en proporción al tiempo de ocupación del espacio público.”</w:t>
      </w:r>
    </w:p>
    <w:p w:rsidR="007D23BF" w:rsidRPr="007D23BF"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sidRPr="007D23BF">
        <w:rPr>
          <w:rFonts w:eastAsia="Calibri"/>
          <w:snapToGrid w:val="0"/>
        </w:rPr>
        <w:t>Modifí</w:t>
      </w:r>
      <w:r>
        <w:rPr>
          <w:rFonts w:eastAsia="Calibri"/>
          <w:snapToGrid w:val="0"/>
        </w:rPr>
        <w:t>ca</w:t>
      </w:r>
      <w:r w:rsidRPr="007D23BF">
        <w:rPr>
          <w:rFonts w:eastAsia="Calibri"/>
          <w:snapToGrid w:val="0"/>
        </w:rPr>
        <w:t>se el artículo 7° de la Ordenanza N° 11.685, el que quedará redactado de la siguiente manera:</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w:t>
      </w:r>
      <w:r w:rsidRPr="007D23BF">
        <w:rPr>
          <w:rFonts w:eastAsia="Calibri"/>
          <w:snapToGrid w:val="0"/>
          <w:u w:val="single"/>
        </w:rPr>
        <w:t>Art. 7°:</w:t>
      </w:r>
      <w:r w:rsidRPr="007D23BF">
        <w:rPr>
          <w:rFonts w:eastAsia="Calibri"/>
          <w:snapToGrid w:val="0"/>
        </w:rPr>
        <w:t xml:space="preserve"> Será considerada una infracción a la presente Ordenanza, el estacionamiento vehicular dentro de la zona de SEOM sin haberse oblado el valor de ocupación de la vía pública, delimitado de conformidad al artículo 2°.</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No se aplicará más de una multa por dominio por día de estacionamiento.”</w:t>
      </w:r>
    </w:p>
    <w:p w:rsidR="00022E11"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sidRPr="007D23BF">
        <w:rPr>
          <w:rFonts w:eastAsia="Calibri"/>
          <w:snapToGrid w:val="0"/>
        </w:rPr>
        <w:t>Modifí</w:t>
      </w:r>
      <w:r>
        <w:rPr>
          <w:rFonts w:eastAsia="Calibri"/>
          <w:snapToGrid w:val="0"/>
        </w:rPr>
        <w:t>ca</w:t>
      </w:r>
      <w:r w:rsidRPr="007D23BF">
        <w:rPr>
          <w:rFonts w:eastAsia="Calibri"/>
          <w:snapToGrid w:val="0"/>
        </w:rPr>
        <w:t>se el artículo 81</w:t>
      </w:r>
      <w:r>
        <w:rPr>
          <w:rFonts w:eastAsia="Calibri"/>
          <w:snapToGrid w:val="0"/>
        </w:rPr>
        <w:t>º</w:t>
      </w:r>
      <w:r w:rsidRPr="007D23BF">
        <w:rPr>
          <w:rFonts w:eastAsia="Calibri"/>
          <w:snapToGrid w:val="0"/>
        </w:rPr>
        <w:t xml:space="preserve"> </w:t>
      </w:r>
      <w:r>
        <w:rPr>
          <w:rFonts w:eastAsia="Calibri"/>
          <w:snapToGrid w:val="0"/>
        </w:rPr>
        <w:t>B</w:t>
      </w:r>
      <w:r w:rsidRPr="007D23BF">
        <w:rPr>
          <w:rFonts w:eastAsia="Calibri"/>
          <w:snapToGrid w:val="0"/>
        </w:rPr>
        <w:t xml:space="preserve">is de la Ordenanza N° 7.882, </w:t>
      </w:r>
      <w:r w:rsidR="007D531B">
        <w:rPr>
          <w:rFonts w:eastAsia="Calibri"/>
          <w:snapToGrid w:val="0"/>
        </w:rPr>
        <w:t xml:space="preserve">el </w:t>
      </w:r>
      <w:r w:rsidRPr="007D23BF">
        <w:rPr>
          <w:rFonts w:eastAsia="Calibri"/>
          <w:snapToGrid w:val="0"/>
        </w:rPr>
        <w:t xml:space="preserve">que quedará redactado de la siguiente </w:t>
      </w:r>
      <w:r>
        <w:rPr>
          <w:rFonts w:eastAsia="Calibri"/>
          <w:snapToGrid w:val="0"/>
        </w:rPr>
        <w:t>manera</w:t>
      </w:r>
      <w:r w:rsidRPr="007D23BF">
        <w:rPr>
          <w:rFonts w:eastAsia="Calibri"/>
          <w:snapToGrid w:val="0"/>
        </w:rPr>
        <w:t xml:space="preserve">: </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w:t>
      </w:r>
      <w:r w:rsidR="00A847E2" w:rsidRPr="00A847E2">
        <w:rPr>
          <w:rFonts w:eastAsia="Calibri"/>
          <w:snapToGrid w:val="0"/>
          <w:u w:val="single"/>
        </w:rPr>
        <w:t>Art. 81º Bis</w:t>
      </w:r>
      <w:r w:rsidR="00A847E2">
        <w:rPr>
          <w:rFonts w:eastAsia="Calibri"/>
          <w:snapToGrid w:val="0"/>
        </w:rPr>
        <w:t>: Estacionar</w:t>
      </w:r>
      <w:r w:rsidRPr="007D23BF">
        <w:rPr>
          <w:rFonts w:eastAsia="Calibri"/>
          <w:snapToGrid w:val="0"/>
        </w:rPr>
        <w:t xml:space="preserve"> en dársenas de SEOM sin</w:t>
      </w:r>
      <w:r w:rsidR="00022E11">
        <w:rPr>
          <w:rFonts w:eastAsia="Calibri"/>
          <w:snapToGrid w:val="0"/>
        </w:rPr>
        <w:t xml:space="preserve"> registrar, será sancionado con</w:t>
      </w:r>
      <w:r w:rsidRPr="007D23BF">
        <w:rPr>
          <w:rFonts w:eastAsia="Calibri"/>
          <w:snapToGrid w:val="0"/>
        </w:rPr>
        <w:t xml:space="preserve"> multa equivalente </w:t>
      </w:r>
      <w:r w:rsidR="00022E11">
        <w:rPr>
          <w:rFonts w:eastAsia="Calibri"/>
          <w:snapToGrid w:val="0"/>
        </w:rPr>
        <w:t>a</w:t>
      </w:r>
      <w:r w:rsidRPr="007D23BF">
        <w:rPr>
          <w:rFonts w:eastAsia="Calibri"/>
          <w:snapToGrid w:val="0"/>
        </w:rPr>
        <w:t xml:space="preserve"> 11 UF”.</w:t>
      </w:r>
    </w:p>
    <w:p w:rsidR="00022E11"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sidRPr="007D23BF">
        <w:rPr>
          <w:rFonts w:eastAsia="Calibri"/>
          <w:snapToGrid w:val="0"/>
        </w:rPr>
        <w:t>Modifí</w:t>
      </w:r>
      <w:r>
        <w:rPr>
          <w:rFonts w:eastAsia="Calibri"/>
          <w:snapToGrid w:val="0"/>
        </w:rPr>
        <w:t>ca</w:t>
      </w:r>
      <w:r w:rsidRPr="007D23BF">
        <w:rPr>
          <w:rFonts w:eastAsia="Calibri"/>
          <w:snapToGrid w:val="0"/>
        </w:rPr>
        <w:t>se el artículo 83</w:t>
      </w:r>
      <w:r>
        <w:rPr>
          <w:rFonts w:eastAsia="Calibri"/>
          <w:snapToGrid w:val="0"/>
        </w:rPr>
        <w:t>º</w:t>
      </w:r>
      <w:r w:rsidRPr="007D23BF">
        <w:rPr>
          <w:rFonts w:eastAsia="Calibri"/>
          <w:snapToGrid w:val="0"/>
        </w:rPr>
        <w:t xml:space="preserve"> de la Ordenanza N° 7.882, </w:t>
      </w:r>
      <w:r w:rsidR="007D531B">
        <w:rPr>
          <w:rFonts w:eastAsia="Calibri"/>
          <w:snapToGrid w:val="0"/>
        </w:rPr>
        <w:t xml:space="preserve">el </w:t>
      </w:r>
      <w:r w:rsidRPr="007D23BF">
        <w:rPr>
          <w:rFonts w:eastAsia="Calibri"/>
          <w:snapToGrid w:val="0"/>
        </w:rPr>
        <w:t xml:space="preserve">que quedará redactado de la siguiente </w:t>
      </w:r>
      <w:r w:rsidR="00022E11">
        <w:rPr>
          <w:rFonts w:eastAsia="Calibri"/>
          <w:snapToGrid w:val="0"/>
        </w:rPr>
        <w:t>manera</w:t>
      </w:r>
      <w:r w:rsidRPr="007D23BF">
        <w:rPr>
          <w:rFonts w:eastAsia="Calibri"/>
          <w:snapToGrid w:val="0"/>
        </w:rPr>
        <w:t xml:space="preserve">: </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w:t>
      </w:r>
      <w:r w:rsidR="00A847E2">
        <w:rPr>
          <w:rFonts w:eastAsia="Calibri"/>
          <w:snapToGrid w:val="0"/>
          <w:u w:val="single"/>
        </w:rPr>
        <w:t xml:space="preserve">Art. </w:t>
      </w:r>
      <w:r w:rsidR="00A847E2" w:rsidRPr="00A847E2">
        <w:rPr>
          <w:rFonts w:eastAsia="Calibri"/>
          <w:snapToGrid w:val="0"/>
        </w:rPr>
        <w:t>83º</w:t>
      </w:r>
      <w:r w:rsidR="00A847E2">
        <w:rPr>
          <w:rFonts w:eastAsia="Calibri"/>
          <w:snapToGrid w:val="0"/>
        </w:rPr>
        <w:t xml:space="preserve">: </w:t>
      </w:r>
      <w:r w:rsidRPr="00A847E2">
        <w:rPr>
          <w:rFonts w:eastAsia="Calibri"/>
          <w:snapToGrid w:val="0"/>
        </w:rPr>
        <w:t>Estacionar</w:t>
      </w:r>
      <w:r w:rsidRPr="007D23BF">
        <w:rPr>
          <w:rFonts w:eastAsia="Calibri"/>
          <w:snapToGrid w:val="0"/>
        </w:rPr>
        <w:t xml:space="preserve"> en dársenas exclusivas para detención de vehículos que realizan operaciones de carga y descarga en la vía pública con multa de 30 a 300 UF”.</w:t>
      </w:r>
    </w:p>
    <w:p w:rsidR="007D23BF"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sidRPr="007D23BF">
        <w:rPr>
          <w:rFonts w:eastAsia="Calibri"/>
          <w:snapToGrid w:val="0"/>
        </w:rPr>
        <w:t>Modifí</w:t>
      </w:r>
      <w:r>
        <w:rPr>
          <w:rFonts w:eastAsia="Calibri"/>
          <w:snapToGrid w:val="0"/>
        </w:rPr>
        <w:t>ca</w:t>
      </w:r>
      <w:r w:rsidRPr="007D23BF">
        <w:rPr>
          <w:rFonts w:eastAsia="Calibri"/>
          <w:snapToGrid w:val="0"/>
        </w:rPr>
        <w:t xml:space="preserve">se el inciso m), </w:t>
      </w:r>
      <w:r w:rsidR="001E03E0" w:rsidRPr="007D23BF">
        <w:rPr>
          <w:rFonts w:eastAsia="Calibri"/>
          <w:snapToGrid w:val="0"/>
        </w:rPr>
        <w:t xml:space="preserve">del </w:t>
      </w:r>
      <w:r w:rsidR="001E03E0">
        <w:rPr>
          <w:rFonts w:eastAsia="Calibri"/>
          <w:snapToGrid w:val="0"/>
        </w:rPr>
        <w:t>a</w:t>
      </w:r>
      <w:r w:rsidR="001E03E0" w:rsidRPr="007D23BF">
        <w:rPr>
          <w:rFonts w:eastAsia="Calibri"/>
          <w:snapToGrid w:val="0"/>
        </w:rPr>
        <w:t>rtículo 67</w:t>
      </w:r>
      <w:r w:rsidR="001E03E0">
        <w:rPr>
          <w:rFonts w:eastAsia="Calibri"/>
          <w:snapToGrid w:val="0"/>
        </w:rPr>
        <w:t>º -</w:t>
      </w:r>
      <w:r w:rsidRPr="007D23BF">
        <w:rPr>
          <w:rFonts w:eastAsia="Calibri"/>
          <w:snapToGrid w:val="0"/>
        </w:rPr>
        <w:t xml:space="preserve"> Subtítulo B. Prohibiciones, de la </w:t>
      </w:r>
      <w:r w:rsidRPr="007D23BF">
        <w:rPr>
          <w:rFonts w:eastAsia="Calibri"/>
          <w:snapToGrid w:val="0"/>
        </w:rPr>
        <w:lastRenderedPageBreak/>
        <w:t xml:space="preserve">Ordenanza N° 10.017, el cual quedará redactado de la siguiente </w:t>
      </w:r>
      <w:r>
        <w:rPr>
          <w:rFonts w:eastAsia="Calibri"/>
          <w:snapToGrid w:val="0"/>
        </w:rPr>
        <w:t>manera:</w:t>
      </w:r>
    </w:p>
    <w:p w:rsidR="007D23BF" w:rsidRPr="007D23BF" w:rsidRDefault="007D23BF" w:rsidP="005F46DC">
      <w:pPr>
        <w:pStyle w:val="Prrafodelista"/>
        <w:widowControl w:val="0"/>
        <w:tabs>
          <w:tab w:val="left" w:pos="1140"/>
        </w:tabs>
        <w:spacing w:line="336" w:lineRule="auto"/>
        <w:outlineLvl w:val="0"/>
        <w:rPr>
          <w:rFonts w:eastAsia="Calibri"/>
          <w:snapToGrid w:val="0"/>
        </w:rPr>
      </w:pPr>
      <w:r w:rsidRPr="007D23BF">
        <w:rPr>
          <w:rFonts w:eastAsia="Calibri"/>
          <w:snapToGrid w:val="0"/>
        </w:rPr>
        <w:t>“m) El estacionamiento de cualquier clase de vehículo en las dársenas de detención exclusiva para operaciones de carga y descarga”.</w:t>
      </w:r>
    </w:p>
    <w:p w:rsidR="007D23BF" w:rsidRPr="007D23BF" w:rsidRDefault="007D23BF" w:rsidP="005F46DC">
      <w:pPr>
        <w:pStyle w:val="Prrafodelista"/>
        <w:widowControl w:val="0"/>
        <w:numPr>
          <w:ilvl w:val="0"/>
          <w:numId w:val="13"/>
        </w:numPr>
        <w:tabs>
          <w:tab w:val="left" w:pos="1140"/>
        </w:tabs>
        <w:spacing w:line="336" w:lineRule="auto"/>
        <w:ind w:left="284" w:firstLine="0"/>
        <w:outlineLvl w:val="0"/>
        <w:rPr>
          <w:rFonts w:eastAsia="Calibri"/>
          <w:snapToGrid w:val="0"/>
        </w:rPr>
      </w:pPr>
      <w:r>
        <w:rPr>
          <w:rFonts w:eastAsia="Calibri"/>
          <w:snapToGrid w:val="0"/>
        </w:rPr>
        <w:t>Comuníquese al Departamento Ejecutivo Municipal.</w:t>
      </w:r>
    </w:p>
    <w:p w:rsidR="003F0078" w:rsidRPr="00520C73" w:rsidRDefault="003F0078" w:rsidP="007D23BF">
      <w:pPr>
        <w:widowControl w:val="0"/>
        <w:tabs>
          <w:tab w:val="left" w:pos="1140"/>
        </w:tabs>
        <w:spacing w:line="240" w:lineRule="auto"/>
        <w:ind w:left="284" w:right="-1"/>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A55C0A" w:rsidRDefault="00A55C0A" w:rsidP="003F0078">
      <w:pPr>
        <w:widowControl w:val="0"/>
        <w:tabs>
          <w:tab w:val="left" w:pos="4125"/>
        </w:tabs>
        <w:spacing w:line="240" w:lineRule="auto"/>
        <w:ind w:left="285"/>
        <w:rPr>
          <w:rFonts w:eastAsia="Calibri"/>
          <w:snapToGrid w:val="0"/>
          <w:spacing w:val="-10"/>
        </w:rPr>
      </w:pPr>
      <w:r>
        <w:rPr>
          <w:rFonts w:eastAsia="Calibri"/>
          <w:snapToGrid w:val="0"/>
          <w:spacing w:val="-10"/>
        </w:rPr>
        <w:t>S. Cian – I. Laurenti – M. Battistutti – J. Martínez – J. Mudallel – S. Wagner (Sec.).</w:t>
      </w:r>
    </w:p>
    <w:p w:rsidR="00A64A52" w:rsidRDefault="00A64A52" w:rsidP="003F0078">
      <w:pPr>
        <w:widowControl w:val="0"/>
        <w:tabs>
          <w:tab w:val="left" w:pos="4125"/>
        </w:tabs>
        <w:spacing w:line="240" w:lineRule="auto"/>
        <w:ind w:left="285"/>
        <w:rPr>
          <w:rFonts w:eastAsia="Calibri"/>
          <w:snapToGrid w:val="0"/>
          <w:spacing w:val="-10"/>
        </w:rPr>
      </w:pPr>
      <w:r>
        <w:rPr>
          <w:rFonts w:eastAsia="Calibri"/>
          <w:snapToGrid w:val="0"/>
          <w:spacing w:val="-10"/>
        </w:rPr>
        <w:t>M. Barletta – H. Méndez – M. Rico – S. Perman – V. Quiroz – I. Astesiano (Sec.).</w:t>
      </w:r>
    </w:p>
    <w:p w:rsidR="003F0078" w:rsidRDefault="003F0078" w:rsidP="003F0078">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J. Mudallel – C. Suárez - M. Blazkow (Sec.).</w:t>
      </w:r>
    </w:p>
    <w:p w:rsidR="00A55C0A" w:rsidRDefault="00A55C0A" w:rsidP="003F0078">
      <w:pPr>
        <w:widowControl w:val="0"/>
        <w:tabs>
          <w:tab w:val="left" w:pos="4125"/>
        </w:tabs>
        <w:spacing w:line="240" w:lineRule="auto"/>
        <w:ind w:left="285"/>
        <w:rPr>
          <w:rFonts w:eastAsia="Calibri"/>
          <w:snapToGrid w:val="0"/>
          <w:spacing w:val="-10"/>
        </w:rPr>
      </w:pPr>
      <w:r>
        <w:rPr>
          <w:rFonts w:eastAsia="Calibri"/>
          <w:snapToGrid w:val="0"/>
          <w:spacing w:val="-10"/>
        </w:rPr>
        <w:t>C. Suárez – V. Quiroz – H. Méndez – L. Simoniello – S. Cian – J. Fernández – I. Laurenti – M. Costa (Sec.).</w:t>
      </w:r>
    </w:p>
    <w:p w:rsidR="003F0078" w:rsidRDefault="003F0078" w:rsidP="003F0078">
      <w:pPr>
        <w:widowControl w:val="0"/>
        <w:tabs>
          <w:tab w:val="left" w:pos="4125"/>
        </w:tabs>
        <w:spacing w:line="240" w:lineRule="auto"/>
        <w:ind w:left="285"/>
        <w:rPr>
          <w:rFonts w:eastAsia="Calibri"/>
          <w:snapToGrid w:val="0"/>
          <w:spacing w:val="-10"/>
        </w:rPr>
      </w:pPr>
      <w:r>
        <w:rPr>
          <w:rFonts w:eastAsia="Calibri"/>
          <w:snapToGrid w:val="0"/>
          <w:spacing w:val="-10"/>
        </w:rPr>
        <w:t>L. González – C. Pereira – J. Martínez – M. Rico – M. Barletta – M. Mondino – J. Fernández – F. Pinatti (Sec.).</w:t>
      </w:r>
    </w:p>
    <w:p w:rsidR="003F0078" w:rsidRDefault="003F0078" w:rsidP="003F0078">
      <w:pPr>
        <w:widowControl w:val="0"/>
        <w:tabs>
          <w:tab w:val="left" w:pos="4125"/>
        </w:tabs>
        <w:spacing w:line="240" w:lineRule="auto"/>
        <w:rPr>
          <w:rFonts w:eastAsia="Calibri"/>
          <w:snapToGrid w:val="0"/>
          <w:spacing w:val="-10"/>
        </w:rPr>
      </w:pPr>
    </w:p>
    <w:p w:rsidR="00A55C0A" w:rsidRDefault="003F0078" w:rsidP="00A55C0A">
      <w:pPr>
        <w:widowControl w:val="0"/>
        <w:ind w:right="-1" w:hanging="426"/>
        <w:rPr>
          <w:rFonts w:eastAsia="Calibri"/>
          <w:b/>
          <w:u w:val="single"/>
        </w:rPr>
      </w:pPr>
      <w:r>
        <w:rPr>
          <w:rFonts w:cs="Arial"/>
          <w:b/>
          <w:bCs/>
          <w:color w:val="000000"/>
          <w:sz w:val="22"/>
        </w:rPr>
        <w:t>38.-</w:t>
      </w:r>
      <w:r w:rsidR="00A55C0A">
        <w:rPr>
          <w:rFonts w:eastAsia="Calibri"/>
          <w:b/>
          <w:u w:val="single"/>
        </w:rPr>
        <w:t>DESPACHO DE LAS COMISIONES DE DESARROLLO SOCIAL, CULTURA, EDUCACIÓN, SALUD, DERECHOS HUMANOS, GÉNERO Y DIVERSIDAD - GOBIERNO Y SEGURIDAD CIUDADANA</w:t>
      </w:r>
      <w:r w:rsidR="00A55C0A">
        <w:rPr>
          <w:rFonts w:eastAsia="Calibri"/>
          <w:b/>
        </w:rPr>
        <w:t xml:space="preserve">: </w:t>
      </w:r>
      <w:r w:rsidR="00A55C0A">
        <w:rPr>
          <w:rFonts w:eastAsia="Calibri"/>
        </w:rPr>
        <w:t>Expte. CO-0062-</w:t>
      </w:r>
      <w:r w:rsidR="00A55C0A">
        <w:rPr>
          <w:color w:val="000000"/>
        </w:rPr>
        <w:t xml:space="preserve">02004700-7 </w:t>
      </w:r>
      <w:r w:rsidR="00A55C0A">
        <w:rPr>
          <w:rFonts w:eastAsia="Calibri"/>
          <w:spacing w:val="-30"/>
        </w:rPr>
        <w:t xml:space="preserve">(PC) - </w:t>
      </w:r>
      <w:r w:rsidR="00A55C0A">
        <w:rPr>
          <w:rFonts w:eastAsia="Calibri"/>
        </w:rPr>
        <w:t>A</w:t>
      </w:r>
      <w:r w:rsidR="00EB4412">
        <w:rPr>
          <w:rFonts w:eastAsia="Calibri"/>
        </w:rPr>
        <w:t>utoría: Concejala María Barletta.</w:t>
      </w:r>
    </w:p>
    <w:p w:rsidR="00A55C0A" w:rsidRDefault="00A55C0A" w:rsidP="00A55C0A">
      <w:pPr>
        <w:widowControl w:val="0"/>
        <w:tabs>
          <w:tab w:val="left" w:pos="1539"/>
          <w:tab w:val="left" w:pos="2394"/>
        </w:tabs>
        <w:ind w:left="284" w:right="-1"/>
        <w:rPr>
          <w:rFonts w:eastAsia="Calibri"/>
          <w:snapToGrid w:val="0"/>
        </w:rPr>
      </w:pPr>
      <w:r>
        <w:rPr>
          <w:rFonts w:eastAsia="Calibri"/>
          <w:snapToGrid w:val="0"/>
        </w:rPr>
        <w:t>H. Concejo:</w:t>
      </w:r>
    </w:p>
    <w:p w:rsidR="00A55C0A" w:rsidRDefault="00A55C0A" w:rsidP="00A55C0A">
      <w:pPr>
        <w:widowControl w:val="0"/>
        <w:tabs>
          <w:tab w:val="left" w:pos="1539"/>
          <w:tab w:val="left" w:pos="2394"/>
        </w:tabs>
        <w:ind w:left="284" w:right="-1"/>
        <w:outlineLvl w:val="0"/>
        <w:rPr>
          <w:rFonts w:eastAsia="Calibri"/>
          <w:bCs/>
        </w:rPr>
      </w:pPr>
      <w:r>
        <w:rPr>
          <w:rFonts w:eastAsia="Calibri"/>
          <w:b/>
          <w:bCs/>
        </w:rPr>
        <w:tab/>
      </w:r>
      <w:r>
        <w:rPr>
          <w:rFonts w:eastAsia="Calibri"/>
          <w:b/>
          <w:bCs/>
          <w:u w:val="single"/>
        </w:rPr>
        <w:t>VISTO</w:t>
      </w:r>
      <w:r>
        <w:rPr>
          <w:rFonts w:eastAsia="Calibri"/>
          <w:b/>
          <w:bCs/>
        </w:rPr>
        <w:t>:</w:t>
      </w:r>
    </w:p>
    <w:p w:rsidR="00A55C0A" w:rsidRDefault="00A55C0A" w:rsidP="00A55C0A">
      <w:pPr>
        <w:widowControl w:val="0"/>
        <w:tabs>
          <w:tab w:val="left" w:pos="1539"/>
          <w:tab w:val="left" w:pos="2394"/>
        </w:tabs>
        <w:ind w:left="284" w:right="-1"/>
        <w:rPr>
          <w:rFonts w:eastAsia="Calibri"/>
        </w:rPr>
      </w:pPr>
      <w:r>
        <w:rPr>
          <w:rFonts w:eastAsia="Calibri"/>
        </w:rPr>
        <w:tab/>
      </w:r>
      <w:r>
        <w:rPr>
          <w:rFonts w:eastAsia="Calibri"/>
        </w:rPr>
        <w:tab/>
        <w:t>El expediente CO-0062-</w:t>
      </w:r>
      <w:r w:rsidR="00EB4412">
        <w:rPr>
          <w:color w:val="000000"/>
        </w:rPr>
        <w:t xml:space="preserve">02004700-7 </w:t>
      </w:r>
      <w:r>
        <w:rPr>
          <w:rFonts w:eastAsia="Calibri"/>
          <w:spacing w:val="-30"/>
        </w:rPr>
        <w:t xml:space="preserve">(PC) </w:t>
      </w:r>
      <w:r>
        <w:rPr>
          <w:rFonts w:eastAsia="Calibri"/>
        </w:rPr>
        <w:t>y;</w:t>
      </w:r>
    </w:p>
    <w:p w:rsidR="00A55C0A" w:rsidRDefault="00A55C0A" w:rsidP="00A55C0A">
      <w:pPr>
        <w:widowControl w:val="0"/>
        <w:tabs>
          <w:tab w:val="left" w:pos="1539"/>
          <w:tab w:val="left" w:pos="2394"/>
        </w:tabs>
        <w:ind w:left="284" w:right="-1"/>
        <w:outlineLvl w:val="0"/>
        <w:rPr>
          <w:rFonts w:eastAsia="Calibri"/>
        </w:rPr>
      </w:pPr>
      <w:r>
        <w:rPr>
          <w:rFonts w:eastAsia="Calibri"/>
          <w:b/>
          <w:bCs/>
        </w:rPr>
        <w:tab/>
      </w:r>
      <w:r>
        <w:rPr>
          <w:rFonts w:eastAsia="Calibri"/>
          <w:b/>
          <w:bCs/>
          <w:u w:val="single"/>
        </w:rPr>
        <w:t>CONSIDERANDO</w:t>
      </w:r>
      <w:r>
        <w:rPr>
          <w:rFonts w:eastAsia="Calibri"/>
          <w:b/>
          <w:bCs/>
        </w:rPr>
        <w:t>:</w:t>
      </w:r>
    </w:p>
    <w:p w:rsidR="00EB4412" w:rsidRDefault="00A55C0A" w:rsidP="00A55C0A">
      <w:pPr>
        <w:widowControl w:val="0"/>
        <w:tabs>
          <w:tab w:val="left" w:pos="1539"/>
          <w:tab w:val="left" w:pos="1980"/>
          <w:tab w:val="left" w:pos="2394"/>
        </w:tabs>
        <w:ind w:left="284" w:right="-1"/>
        <w:rPr>
          <w:rFonts w:eastAsia="Calibri"/>
          <w:snapToGrid w:val="0"/>
        </w:rPr>
      </w:pPr>
      <w:r>
        <w:rPr>
          <w:rFonts w:eastAsia="Calibri"/>
        </w:rPr>
        <w:tab/>
      </w:r>
      <w:r>
        <w:rPr>
          <w:rFonts w:eastAsia="Calibri"/>
        </w:rPr>
        <w:tab/>
      </w:r>
      <w:r>
        <w:rPr>
          <w:rFonts w:eastAsia="Calibri"/>
        </w:rPr>
        <w:tab/>
      </w:r>
      <w:r>
        <w:rPr>
          <w:rFonts w:eastAsia="Calibri"/>
          <w:snapToGrid w:val="0"/>
        </w:rPr>
        <w:t xml:space="preserve">Que, </w:t>
      </w:r>
      <w:r w:rsidR="00EB4412" w:rsidRPr="00EB4412">
        <w:rPr>
          <w:rFonts w:eastAsia="Calibri"/>
          <w:snapToGrid w:val="0"/>
        </w:rPr>
        <w:t>el Monumento a la Maternidad rinde homenaje y reconocimiento a las madres y figuras maternas que han dejado huellas en sus familias y en la sociedad.</w:t>
      </w:r>
      <w:r w:rsidR="00EB4412">
        <w:rPr>
          <w:rFonts w:eastAsia="Calibri"/>
          <w:snapToGrid w:val="0"/>
        </w:rPr>
        <w:t xml:space="preserve"> </w:t>
      </w:r>
      <w:r w:rsidR="00EB4412" w:rsidRPr="00EB4412">
        <w:rPr>
          <w:rFonts w:eastAsia="Calibri"/>
          <w:snapToGrid w:val="0"/>
        </w:rPr>
        <w:t>Mediante la colocación de placas conmemorativas, este espacio brindará a la ciudadanía la oportunidad de conocer historias inspiradoras que promueven la reflexión,</w:t>
      </w:r>
      <w:r w:rsidR="00EB4412">
        <w:rPr>
          <w:rFonts w:eastAsia="Calibri"/>
          <w:snapToGrid w:val="0"/>
        </w:rPr>
        <w:t xml:space="preserve"> </w:t>
      </w:r>
      <w:r w:rsidR="00EB4412" w:rsidRPr="00EB4412">
        <w:rPr>
          <w:rFonts w:eastAsia="Calibri"/>
          <w:snapToGrid w:val="0"/>
        </w:rPr>
        <w:t>en procura de acciones</w:t>
      </w:r>
      <w:r w:rsidR="00EB4412">
        <w:rPr>
          <w:rFonts w:eastAsia="Calibri"/>
          <w:snapToGrid w:val="0"/>
        </w:rPr>
        <w:t xml:space="preserve"> </w:t>
      </w:r>
      <w:r w:rsidR="00EB4412" w:rsidRPr="00EB4412">
        <w:rPr>
          <w:rFonts w:eastAsia="Calibri"/>
          <w:snapToGrid w:val="0"/>
        </w:rPr>
        <w:t>que fortalezcan los valores de la comunidad</w:t>
      </w:r>
      <w:r w:rsidR="00EB4412">
        <w:rPr>
          <w:rFonts w:eastAsia="Calibri"/>
          <w:snapToGrid w:val="0"/>
        </w:rPr>
        <w:t>.</w:t>
      </w:r>
    </w:p>
    <w:p w:rsidR="00A55C0A" w:rsidRDefault="00A55C0A" w:rsidP="00A55C0A">
      <w:pPr>
        <w:widowControl w:val="0"/>
        <w:tabs>
          <w:tab w:val="left" w:pos="1539"/>
          <w:tab w:val="left" w:pos="1980"/>
          <w:tab w:val="left" w:pos="2394"/>
        </w:tabs>
        <w:ind w:left="284" w:right="-1"/>
        <w:rPr>
          <w:rFonts w:eastAsia="Calibri"/>
        </w:rPr>
      </w:pPr>
      <w:r>
        <w:rPr>
          <w:rFonts w:eastAsia="Calibri"/>
        </w:rPr>
        <w:tab/>
      </w:r>
      <w:r>
        <w:rPr>
          <w:rFonts w:eastAsia="Calibri"/>
        </w:rPr>
        <w:tab/>
      </w:r>
      <w:r>
        <w:rPr>
          <w:rFonts w:eastAsia="Calibri"/>
        </w:rPr>
        <w:tab/>
        <w:t>Por ello;</w:t>
      </w:r>
    </w:p>
    <w:p w:rsidR="00A55C0A" w:rsidRDefault="00A55C0A" w:rsidP="00A55C0A">
      <w:pPr>
        <w:pStyle w:val="Sangradetextonormal"/>
        <w:widowControl w:val="0"/>
        <w:tabs>
          <w:tab w:val="left" w:pos="-1843"/>
          <w:tab w:val="left" w:pos="851"/>
          <w:tab w:val="left" w:pos="1539"/>
          <w:tab w:val="left" w:pos="2394"/>
        </w:tabs>
        <w:spacing w:after="0"/>
        <w:ind w:left="284" w:right="-1"/>
        <w:jc w:val="center"/>
        <w:outlineLvl w:val="0"/>
        <w:rPr>
          <w:b/>
        </w:rPr>
      </w:pPr>
      <w:r>
        <w:rPr>
          <w:b/>
        </w:rPr>
        <w:t>EL HONORABLE CONCEJO MUNICIPAL SANCIONA LA SIGUIENTE</w:t>
      </w:r>
    </w:p>
    <w:p w:rsidR="00A55C0A" w:rsidRDefault="00A55C0A" w:rsidP="00A55C0A">
      <w:pPr>
        <w:widowControl w:val="0"/>
        <w:tabs>
          <w:tab w:val="left" w:pos="1140"/>
        </w:tabs>
        <w:ind w:left="284"/>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A55C0A" w:rsidRDefault="00A55C0A" w:rsidP="00EB4412">
      <w:pPr>
        <w:widowControl w:val="0"/>
        <w:tabs>
          <w:tab w:val="left" w:pos="567"/>
        </w:tabs>
        <w:ind w:left="284"/>
        <w:outlineLvl w:val="0"/>
        <w:rPr>
          <w:rFonts w:eastAsia="Times New Roman" w:cs="Times New Roman"/>
          <w:lang w:val="es-ES_tradnl" w:eastAsia="es-ES_tradnl"/>
        </w:rPr>
      </w:pPr>
      <w:r>
        <w:rPr>
          <w:rFonts w:eastAsia="Times New Roman" w:cs="Times New Roman"/>
          <w:lang w:val="es-ES_tradnl" w:eastAsia="es-ES_tradnl"/>
        </w:rPr>
        <w:tab/>
        <w:t xml:space="preserve">El Honorable Concejo Municipal de la Ciudad de Santa Fe de la Vera Cruz </w:t>
      </w:r>
      <w:r w:rsidR="00EB4412" w:rsidRPr="00EB4412">
        <w:rPr>
          <w:rFonts w:eastAsia="Times New Roman" w:cs="Times New Roman"/>
          <w:lang w:val="es-ES_tradnl" w:eastAsia="es-ES_tradnl"/>
        </w:rPr>
        <w:t xml:space="preserve">expresa </w:t>
      </w:r>
      <w:r w:rsidR="00EB4412">
        <w:rPr>
          <w:rFonts w:eastAsia="Times New Roman" w:cs="Times New Roman"/>
          <w:lang w:val="es-ES_tradnl" w:eastAsia="es-ES_tradnl"/>
        </w:rPr>
        <w:t xml:space="preserve">su beneplácito por </w:t>
      </w:r>
      <w:r w:rsidR="00EB4412" w:rsidRPr="00EB4412">
        <w:rPr>
          <w:rFonts w:eastAsia="Times New Roman" w:cs="Times New Roman"/>
          <w:lang w:val="es-ES_tradnl" w:eastAsia="es-ES_tradnl"/>
        </w:rPr>
        <w:t>la colocación de placas en el Monumento a la Maternidad</w:t>
      </w:r>
      <w:r w:rsidR="000D4EC5">
        <w:rPr>
          <w:rFonts w:eastAsia="Times New Roman" w:cs="Times New Roman"/>
          <w:lang w:val="es-ES_tradnl" w:eastAsia="es-ES_tradnl"/>
        </w:rPr>
        <w:t>,</w:t>
      </w:r>
      <w:r w:rsidR="00EB4412" w:rsidRPr="00EB4412">
        <w:rPr>
          <w:rFonts w:eastAsia="Times New Roman" w:cs="Times New Roman"/>
          <w:lang w:val="es-ES_tradnl" w:eastAsia="es-ES_tradnl"/>
        </w:rPr>
        <w:t xml:space="preserve"> </w:t>
      </w:r>
      <w:r w:rsidR="000D4EC5">
        <w:rPr>
          <w:rFonts w:eastAsia="Times New Roman" w:cs="Times New Roman"/>
          <w:lang w:val="es-ES_tradnl" w:eastAsia="es-ES_tradnl"/>
        </w:rPr>
        <w:t xml:space="preserve">emplazado </w:t>
      </w:r>
      <w:r w:rsidR="000D4EC5" w:rsidRPr="00EB4412">
        <w:rPr>
          <w:rFonts w:eastAsia="Times New Roman" w:cs="Times New Roman"/>
          <w:lang w:val="es-ES_tradnl" w:eastAsia="es-ES_tradnl"/>
        </w:rPr>
        <w:t>en el Hospital de Niños Dr. Orlando Alassia</w:t>
      </w:r>
      <w:r w:rsidR="000D4EC5">
        <w:rPr>
          <w:rFonts w:eastAsia="Times New Roman" w:cs="Times New Roman"/>
          <w:lang w:val="es-ES_tradnl" w:eastAsia="es-ES_tradnl"/>
        </w:rPr>
        <w:t>,</w:t>
      </w:r>
      <w:r w:rsidR="000D4EC5" w:rsidRPr="00EB4412">
        <w:rPr>
          <w:rFonts w:eastAsia="Times New Roman" w:cs="Times New Roman"/>
          <w:lang w:val="es-ES_tradnl" w:eastAsia="es-ES_tradnl"/>
        </w:rPr>
        <w:t xml:space="preserve"> </w:t>
      </w:r>
      <w:r w:rsidR="00EB4412" w:rsidRPr="00EB4412">
        <w:rPr>
          <w:rFonts w:eastAsia="Times New Roman" w:cs="Times New Roman"/>
          <w:lang w:val="es-ES_tradnl" w:eastAsia="es-ES_tradnl"/>
        </w:rPr>
        <w:t>en homenaje a figura</w:t>
      </w:r>
      <w:r w:rsidR="00EB4412">
        <w:rPr>
          <w:rFonts w:eastAsia="Times New Roman" w:cs="Times New Roman"/>
          <w:lang w:val="es-ES_tradnl" w:eastAsia="es-ES_tradnl"/>
        </w:rPr>
        <w:t>s maternas</w:t>
      </w:r>
      <w:r w:rsidR="000D4EC5">
        <w:rPr>
          <w:rFonts w:eastAsia="Times New Roman" w:cs="Times New Roman"/>
          <w:lang w:val="es-ES_tradnl" w:eastAsia="es-ES_tradnl"/>
        </w:rPr>
        <w:t>.</w:t>
      </w:r>
    </w:p>
    <w:p w:rsidR="00A55C0A" w:rsidRDefault="00A55C0A" w:rsidP="00A55C0A">
      <w:pPr>
        <w:widowControl w:val="0"/>
        <w:tabs>
          <w:tab w:val="left" w:pos="1140"/>
        </w:tabs>
        <w:spacing w:line="240" w:lineRule="auto"/>
        <w:ind w:left="284"/>
        <w:outlineLvl w:val="0"/>
        <w:rPr>
          <w:rFonts w:eastAsia="Calibri"/>
          <w:b/>
          <w:snapToGrid w:val="0"/>
        </w:rPr>
      </w:pPr>
      <w:r>
        <w:rPr>
          <w:rFonts w:eastAsia="Calibri"/>
          <w:b/>
          <w:snapToGrid w:val="0"/>
        </w:rPr>
        <w:t xml:space="preserve">SALA DE COMISIONES, diciembre </w:t>
      </w:r>
      <w:r>
        <w:rPr>
          <w:b/>
        </w:rPr>
        <w:t>de 2024</w:t>
      </w:r>
      <w:r>
        <w:rPr>
          <w:rFonts w:eastAsia="Calibri"/>
          <w:b/>
          <w:snapToGrid w:val="0"/>
        </w:rPr>
        <w:t>.</w:t>
      </w:r>
    </w:p>
    <w:p w:rsidR="00A55C0A" w:rsidRDefault="00A55C0A" w:rsidP="00A55C0A">
      <w:pPr>
        <w:widowControl w:val="0"/>
        <w:tabs>
          <w:tab w:val="left" w:pos="4125"/>
        </w:tabs>
        <w:spacing w:line="240" w:lineRule="auto"/>
        <w:ind w:left="284"/>
        <w:rPr>
          <w:rFonts w:eastAsia="Calibri"/>
          <w:snapToGrid w:val="0"/>
          <w:spacing w:val="-10"/>
          <w:lang w:val="en-US"/>
        </w:rPr>
      </w:pPr>
      <w:r>
        <w:rPr>
          <w:rFonts w:eastAsia="Calibri"/>
          <w:snapToGrid w:val="0"/>
          <w:spacing w:val="-10"/>
          <w:lang w:val="en-US"/>
        </w:rPr>
        <w:t>S. Cian – I. Laurenti – J. Martínez – J. Mudallel - M. Battistutti – S. Wagner (Sec.).</w:t>
      </w:r>
    </w:p>
    <w:p w:rsidR="00A55C0A" w:rsidRDefault="00A55C0A" w:rsidP="00A55C0A">
      <w:pPr>
        <w:spacing w:line="240" w:lineRule="auto"/>
        <w:ind w:left="284"/>
        <w:rPr>
          <w:rFonts w:eastAsia="Calibri"/>
          <w:snapToGrid w:val="0"/>
          <w:spacing w:val="-10"/>
        </w:rPr>
      </w:pPr>
      <w:r>
        <w:rPr>
          <w:rFonts w:eastAsia="Calibri"/>
          <w:snapToGrid w:val="0"/>
          <w:spacing w:val="-10"/>
        </w:rPr>
        <w:t xml:space="preserve">L. González – C. Pereira – J. </w:t>
      </w:r>
      <w:r w:rsidR="000D4EC5">
        <w:rPr>
          <w:rFonts w:eastAsia="Calibri"/>
          <w:snapToGrid w:val="0"/>
          <w:spacing w:val="-10"/>
        </w:rPr>
        <w:t xml:space="preserve">Martínez – M. Mondino - </w:t>
      </w:r>
      <w:r>
        <w:rPr>
          <w:rFonts w:eastAsia="Calibri"/>
          <w:snapToGrid w:val="0"/>
          <w:spacing w:val="-10"/>
        </w:rPr>
        <w:t>M. Barletta - F. Pinatti (Sec.).-</w:t>
      </w:r>
    </w:p>
    <w:p w:rsidR="001929CE" w:rsidRDefault="001929CE" w:rsidP="0052670E">
      <w:pPr>
        <w:ind w:hanging="426"/>
        <w:rPr>
          <w:rFonts w:cs="Arial"/>
          <w:b/>
          <w:bCs/>
          <w:color w:val="000000"/>
          <w:sz w:val="22"/>
        </w:rPr>
      </w:pPr>
    </w:p>
    <w:sectPr w:rsidR="001929CE" w:rsidSect="00145909">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C15" w:rsidRDefault="00406C15" w:rsidP="00744A2F">
      <w:pPr>
        <w:spacing w:line="240" w:lineRule="auto"/>
      </w:pPr>
      <w:r>
        <w:separator/>
      </w:r>
    </w:p>
  </w:endnote>
  <w:endnote w:type="continuationSeparator" w:id="1">
    <w:p w:rsidR="00406C15" w:rsidRDefault="00406C15" w:rsidP="00744A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C15" w:rsidRDefault="00406C15" w:rsidP="00744A2F">
      <w:pPr>
        <w:spacing w:line="240" w:lineRule="auto"/>
      </w:pPr>
      <w:r>
        <w:separator/>
      </w:r>
    </w:p>
  </w:footnote>
  <w:footnote w:type="continuationSeparator" w:id="1">
    <w:p w:rsidR="00406C15" w:rsidRDefault="00406C15" w:rsidP="00744A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177651"/>
      <w:docPartObj>
        <w:docPartGallery w:val="Page Numbers (Top of Page)"/>
        <w:docPartUnique/>
      </w:docPartObj>
    </w:sdtPr>
    <w:sdtContent>
      <w:p w:rsidR="003F0078" w:rsidRDefault="00824F3D">
        <w:pPr>
          <w:pStyle w:val="Encabezado"/>
          <w:jc w:val="center"/>
        </w:pPr>
        <w:fldSimple w:instr=" PAGE   \* MERGEFORMAT ">
          <w:r w:rsidR="001E03E0">
            <w:rPr>
              <w:noProof/>
            </w:rPr>
            <w:t>23</w:t>
          </w:r>
        </w:fldSimple>
      </w:p>
    </w:sdtContent>
  </w:sdt>
  <w:p w:rsidR="003F0078" w:rsidRDefault="003F007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60B"/>
    <w:multiLevelType w:val="hybridMultilevel"/>
    <w:tmpl w:val="9578BE66"/>
    <w:lvl w:ilvl="0" w:tplc="809A137C">
      <w:start w:val="1"/>
      <w:numFmt w:val="ordinal"/>
      <w:lvlText w:val="Art. %1:"/>
      <w:lvlJc w:val="left"/>
      <w:pPr>
        <w:ind w:left="1004" w:hanging="360"/>
      </w:pPr>
      <w:rPr>
        <w:rFonts w:ascii="Arial" w:hAnsi="Arial" w:hint="default"/>
        <w:b/>
        <w:i w:val="0"/>
        <w:color w:val="000000"/>
        <w:sz w:val="24"/>
        <w:u w:val="single"/>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0A57669E"/>
    <w:multiLevelType w:val="hybridMultilevel"/>
    <w:tmpl w:val="1FAA146C"/>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1DD237EE"/>
    <w:multiLevelType w:val="hybridMultilevel"/>
    <w:tmpl w:val="D9145B12"/>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392623A5"/>
    <w:multiLevelType w:val="hybridMultilevel"/>
    <w:tmpl w:val="5A4EF934"/>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40791086"/>
    <w:multiLevelType w:val="hybridMultilevel"/>
    <w:tmpl w:val="171CFD70"/>
    <w:lvl w:ilvl="0" w:tplc="55F04802">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526667C9"/>
    <w:multiLevelType w:val="hybridMultilevel"/>
    <w:tmpl w:val="CBD8987A"/>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52D4565E"/>
    <w:multiLevelType w:val="hybridMultilevel"/>
    <w:tmpl w:val="1ED4F640"/>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573C677F"/>
    <w:multiLevelType w:val="hybridMultilevel"/>
    <w:tmpl w:val="6F5ED99C"/>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580A38CE"/>
    <w:multiLevelType w:val="hybridMultilevel"/>
    <w:tmpl w:val="FA820D4A"/>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6777142C"/>
    <w:multiLevelType w:val="hybridMultilevel"/>
    <w:tmpl w:val="25B86738"/>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67DA6DE0"/>
    <w:multiLevelType w:val="hybridMultilevel"/>
    <w:tmpl w:val="DDB89DFA"/>
    <w:lvl w:ilvl="0" w:tplc="809A137C">
      <w:start w:val="1"/>
      <w:numFmt w:val="ordinal"/>
      <w:lvlText w:val="Art. %1:"/>
      <w:lvlJc w:val="left"/>
      <w:pPr>
        <w:ind w:left="720" w:hanging="360"/>
      </w:pPr>
      <w:rPr>
        <w:rFonts w:ascii="Arial" w:hAnsi="Arial" w:hint="default"/>
        <w:b/>
        <w:i w:val="0"/>
        <w:color w:val="000000"/>
        <w:sz w:val="24"/>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D1369"/>
    <w:multiLevelType w:val="hybridMultilevel"/>
    <w:tmpl w:val="88EC25DE"/>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719645EA"/>
    <w:multiLevelType w:val="hybridMultilevel"/>
    <w:tmpl w:val="B106E538"/>
    <w:lvl w:ilvl="0" w:tplc="809A137C">
      <w:start w:val="1"/>
      <w:numFmt w:val="ordinal"/>
      <w:lvlText w:val="Art. %1:"/>
      <w:lvlJc w:val="left"/>
      <w:pPr>
        <w:ind w:left="1004" w:hanging="360"/>
      </w:pPr>
      <w:rPr>
        <w:rFonts w:ascii="Arial" w:hAnsi="Arial" w:hint="default"/>
        <w:b/>
        <w:i w:val="0"/>
        <w:color w:val="000000"/>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9"/>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6"/>
  </w:num>
  <w:num w:numId="10">
    <w:abstractNumId w:val="7"/>
  </w:num>
  <w:num w:numId="11">
    <w:abstractNumId w:val="8"/>
  </w:num>
  <w:num w:numId="12">
    <w:abstractNumId w:val="12"/>
  </w:num>
  <w:num w:numId="13">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5909"/>
    <w:rsid w:val="00022E11"/>
    <w:rsid w:val="000D4EC5"/>
    <w:rsid w:val="00145909"/>
    <w:rsid w:val="00175FFE"/>
    <w:rsid w:val="001929CE"/>
    <w:rsid w:val="001E03E0"/>
    <w:rsid w:val="002110A5"/>
    <w:rsid w:val="00355039"/>
    <w:rsid w:val="003F0078"/>
    <w:rsid w:val="00406C15"/>
    <w:rsid w:val="00407ED8"/>
    <w:rsid w:val="00473E6F"/>
    <w:rsid w:val="004D3FAC"/>
    <w:rsid w:val="0052670E"/>
    <w:rsid w:val="0056388D"/>
    <w:rsid w:val="00566697"/>
    <w:rsid w:val="005725A1"/>
    <w:rsid w:val="00590E66"/>
    <w:rsid w:val="005C37E7"/>
    <w:rsid w:val="005F46DC"/>
    <w:rsid w:val="006A55C3"/>
    <w:rsid w:val="00744A2F"/>
    <w:rsid w:val="00773806"/>
    <w:rsid w:val="007D23BF"/>
    <w:rsid w:val="007D531B"/>
    <w:rsid w:val="007E7FD6"/>
    <w:rsid w:val="00824F3D"/>
    <w:rsid w:val="009F7E92"/>
    <w:rsid w:val="00A02317"/>
    <w:rsid w:val="00A210C3"/>
    <w:rsid w:val="00A55C0A"/>
    <w:rsid w:val="00A64A52"/>
    <w:rsid w:val="00A847E2"/>
    <w:rsid w:val="00B360A8"/>
    <w:rsid w:val="00B573F8"/>
    <w:rsid w:val="00B717C7"/>
    <w:rsid w:val="00C167FA"/>
    <w:rsid w:val="00CD34C5"/>
    <w:rsid w:val="00CE77EB"/>
    <w:rsid w:val="00D43E25"/>
    <w:rsid w:val="00D61124"/>
    <w:rsid w:val="00EB2F05"/>
    <w:rsid w:val="00EB4412"/>
    <w:rsid w:val="00FF5F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left="16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39"/>
    <w:pPr>
      <w:ind w:left="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7C7"/>
    <w:pPr>
      <w:ind w:left="284"/>
      <w:contextualSpacing/>
    </w:pPr>
    <w:rPr>
      <w:rFonts w:eastAsia="Arial" w:cs="Arial"/>
      <w:szCs w:val="24"/>
      <w:lang w:eastAsia="es-ES"/>
    </w:rPr>
  </w:style>
  <w:style w:type="paragraph" w:styleId="Sangradetextonormal">
    <w:name w:val="Body Text Indent"/>
    <w:basedOn w:val="Normal"/>
    <w:link w:val="SangradetextonormalCar"/>
    <w:rsid w:val="00B717C7"/>
    <w:pPr>
      <w:spacing w:after="120"/>
      <w:ind w:left="283" w:right="284"/>
    </w:pPr>
    <w:rPr>
      <w:rFonts w:eastAsia="Times New Roman" w:cs="Times New Roman"/>
      <w:szCs w:val="24"/>
      <w:lang w:val="es-ES_tradnl" w:eastAsia="es-ES_tradnl"/>
    </w:rPr>
  </w:style>
  <w:style w:type="character" w:customStyle="1" w:styleId="SangradetextonormalCar">
    <w:name w:val="Sangría de texto normal Car"/>
    <w:basedOn w:val="Fuentedeprrafopredeter"/>
    <w:link w:val="Sangradetextonormal"/>
    <w:rsid w:val="00B717C7"/>
    <w:rPr>
      <w:rFonts w:ascii="Arial" w:eastAsia="Times New Roman" w:hAnsi="Arial" w:cs="Times New Roman"/>
      <w:sz w:val="24"/>
      <w:szCs w:val="24"/>
      <w:lang w:val="es-ES_tradnl" w:eastAsia="es-ES_tradnl"/>
    </w:rPr>
  </w:style>
  <w:style w:type="paragraph" w:styleId="NormalWeb">
    <w:name w:val="Normal (Web)"/>
    <w:basedOn w:val="Normal"/>
    <w:uiPriority w:val="99"/>
    <w:semiHidden/>
    <w:unhideWhenUsed/>
    <w:rsid w:val="0052670E"/>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styleId="Encabezado">
    <w:name w:val="header"/>
    <w:basedOn w:val="Normal"/>
    <w:link w:val="EncabezadoCar"/>
    <w:uiPriority w:val="99"/>
    <w:unhideWhenUsed/>
    <w:rsid w:val="00744A2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4A2F"/>
    <w:rPr>
      <w:rFonts w:ascii="Arial" w:hAnsi="Arial"/>
      <w:sz w:val="24"/>
    </w:rPr>
  </w:style>
  <w:style w:type="paragraph" w:styleId="Piedepgina">
    <w:name w:val="footer"/>
    <w:basedOn w:val="Normal"/>
    <w:link w:val="PiedepginaCar"/>
    <w:uiPriority w:val="99"/>
    <w:semiHidden/>
    <w:unhideWhenUsed/>
    <w:rsid w:val="00744A2F"/>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744A2F"/>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2071138">
      <w:bodyDiv w:val="1"/>
      <w:marLeft w:val="0"/>
      <w:marRight w:val="0"/>
      <w:marTop w:val="0"/>
      <w:marBottom w:val="0"/>
      <w:divBdr>
        <w:top w:val="none" w:sz="0" w:space="0" w:color="auto"/>
        <w:left w:val="none" w:sz="0" w:space="0" w:color="auto"/>
        <w:bottom w:val="none" w:sz="0" w:space="0" w:color="auto"/>
        <w:right w:val="none" w:sz="0" w:space="0" w:color="auto"/>
      </w:divBdr>
    </w:div>
    <w:div w:id="237640658">
      <w:bodyDiv w:val="1"/>
      <w:marLeft w:val="0"/>
      <w:marRight w:val="0"/>
      <w:marTop w:val="0"/>
      <w:marBottom w:val="0"/>
      <w:divBdr>
        <w:top w:val="none" w:sz="0" w:space="0" w:color="auto"/>
        <w:left w:val="none" w:sz="0" w:space="0" w:color="auto"/>
        <w:bottom w:val="none" w:sz="0" w:space="0" w:color="auto"/>
        <w:right w:val="none" w:sz="0" w:space="0" w:color="auto"/>
      </w:divBdr>
    </w:div>
    <w:div w:id="263347627">
      <w:bodyDiv w:val="1"/>
      <w:marLeft w:val="0"/>
      <w:marRight w:val="0"/>
      <w:marTop w:val="0"/>
      <w:marBottom w:val="0"/>
      <w:divBdr>
        <w:top w:val="none" w:sz="0" w:space="0" w:color="auto"/>
        <w:left w:val="none" w:sz="0" w:space="0" w:color="auto"/>
        <w:bottom w:val="none" w:sz="0" w:space="0" w:color="auto"/>
        <w:right w:val="none" w:sz="0" w:space="0" w:color="auto"/>
      </w:divBdr>
    </w:div>
    <w:div w:id="350104289">
      <w:bodyDiv w:val="1"/>
      <w:marLeft w:val="0"/>
      <w:marRight w:val="0"/>
      <w:marTop w:val="0"/>
      <w:marBottom w:val="0"/>
      <w:divBdr>
        <w:top w:val="none" w:sz="0" w:space="0" w:color="auto"/>
        <w:left w:val="none" w:sz="0" w:space="0" w:color="auto"/>
        <w:bottom w:val="none" w:sz="0" w:space="0" w:color="auto"/>
        <w:right w:val="none" w:sz="0" w:space="0" w:color="auto"/>
      </w:divBdr>
    </w:div>
    <w:div w:id="513884650">
      <w:bodyDiv w:val="1"/>
      <w:marLeft w:val="0"/>
      <w:marRight w:val="0"/>
      <w:marTop w:val="0"/>
      <w:marBottom w:val="0"/>
      <w:divBdr>
        <w:top w:val="none" w:sz="0" w:space="0" w:color="auto"/>
        <w:left w:val="none" w:sz="0" w:space="0" w:color="auto"/>
        <w:bottom w:val="none" w:sz="0" w:space="0" w:color="auto"/>
        <w:right w:val="none" w:sz="0" w:space="0" w:color="auto"/>
      </w:divBdr>
    </w:div>
    <w:div w:id="564028192">
      <w:bodyDiv w:val="1"/>
      <w:marLeft w:val="0"/>
      <w:marRight w:val="0"/>
      <w:marTop w:val="0"/>
      <w:marBottom w:val="0"/>
      <w:divBdr>
        <w:top w:val="none" w:sz="0" w:space="0" w:color="auto"/>
        <w:left w:val="none" w:sz="0" w:space="0" w:color="auto"/>
        <w:bottom w:val="none" w:sz="0" w:space="0" w:color="auto"/>
        <w:right w:val="none" w:sz="0" w:space="0" w:color="auto"/>
      </w:divBdr>
    </w:div>
    <w:div w:id="736052744">
      <w:bodyDiv w:val="1"/>
      <w:marLeft w:val="0"/>
      <w:marRight w:val="0"/>
      <w:marTop w:val="0"/>
      <w:marBottom w:val="0"/>
      <w:divBdr>
        <w:top w:val="none" w:sz="0" w:space="0" w:color="auto"/>
        <w:left w:val="none" w:sz="0" w:space="0" w:color="auto"/>
        <w:bottom w:val="none" w:sz="0" w:space="0" w:color="auto"/>
        <w:right w:val="none" w:sz="0" w:space="0" w:color="auto"/>
      </w:divBdr>
    </w:div>
    <w:div w:id="979504384">
      <w:bodyDiv w:val="1"/>
      <w:marLeft w:val="0"/>
      <w:marRight w:val="0"/>
      <w:marTop w:val="0"/>
      <w:marBottom w:val="0"/>
      <w:divBdr>
        <w:top w:val="none" w:sz="0" w:space="0" w:color="auto"/>
        <w:left w:val="none" w:sz="0" w:space="0" w:color="auto"/>
        <w:bottom w:val="none" w:sz="0" w:space="0" w:color="auto"/>
        <w:right w:val="none" w:sz="0" w:space="0" w:color="auto"/>
      </w:divBdr>
    </w:div>
    <w:div w:id="1106196297">
      <w:bodyDiv w:val="1"/>
      <w:marLeft w:val="0"/>
      <w:marRight w:val="0"/>
      <w:marTop w:val="0"/>
      <w:marBottom w:val="0"/>
      <w:divBdr>
        <w:top w:val="none" w:sz="0" w:space="0" w:color="auto"/>
        <w:left w:val="none" w:sz="0" w:space="0" w:color="auto"/>
        <w:bottom w:val="none" w:sz="0" w:space="0" w:color="auto"/>
        <w:right w:val="none" w:sz="0" w:space="0" w:color="auto"/>
      </w:divBdr>
    </w:div>
    <w:div w:id="1159733643">
      <w:bodyDiv w:val="1"/>
      <w:marLeft w:val="0"/>
      <w:marRight w:val="0"/>
      <w:marTop w:val="0"/>
      <w:marBottom w:val="0"/>
      <w:divBdr>
        <w:top w:val="none" w:sz="0" w:space="0" w:color="auto"/>
        <w:left w:val="none" w:sz="0" w:space="0" w:color="auto"/>
        <w:bottom w:val="none" w:sz="0" w:space="0" w:color="auto"/>
        <w:right w:val="none" w:sz="0" w:space="0" w:color="auto"/>
      </w:divBdr>
    </w:div>
    <w:div w:id="1173178443">
      <w:bodyDiv w:val="1"/>
      <w:marLeft w:val="0"/>
      <w:marRight w:val="0"/>
      <w:marTop w:val="0"/>
      <w:marBottom w:val="0"/>
      <w:divBdr>
        <w:top w:val="none" w:sz="0" w:space="0" w:color="auto"/>
        <w:left w:val="none" w:sz="0" w:space="0" w:color="auto"/>
        <w:bottom w:val="none" w:sz="0" w:space="0" w:color="auto"/>
        <w:right w:val="none" w:sz="0" w:space="0" w:color="auto"/>
      </w:divBdr>
    </w:div>
    <w:div w:id="1261717062">
      <w:bodyDiv w:val="1"/>
      <w:marLeft w:val="0"/>
      <w:marRight w:val="0"/>
      <w:marTop w:val="0"/>
      <w:marBottom w:val="0"/>
      <w:divBdr>
        <w:top w:val="none" w:sz="0" w:space="0" w:color="auto"/>
        <w:left w:val="none" w:sz="0" w:space="0" w:color="auto"/>
        <w:bottom w:val="none" w:sz="0" w:space="0" w:color="auto"/>
        <w:right w:val="none" w:sz="0" w:space="0" w:color="auto"/>
      </w:divBdr>
    </w:div>
    <w:div w:id="1371683984">
      <w:bodyDiv w:val="1"/>
      <w:marLeft w:val="0"/>
      <w:marRight w:val="0"/>
      <w:marTop w:val="0"/>
      <w:marBottom w:val="0"/>
      <w:divBdr>
        <w:top w:val="none" w:sz="0" w:space="0" w:color="auto"/>
        <w:left w:val="none" w:sz="0" w:space="0" w:color="auto"/>
        <w:bottom w:val="none" w:sz="0" w:space="0" w:color="auto"/>
        <w:right w:val="none" w:sz="0" w:space="0" w:color="auto"/>
      </w:divBdr>
    </w:div>
    <w:div w:id="1390568908">
      <w:bodyDiv w:val="1"/>
      <w:marLeft w:val="0"/>
      <w:marRight w:val="0"/>
      <w:marTop w:val="0"/>
      <w:marBottom w:val="0"/>
      <w:divBdr>
        <w:top w:val="none" w:sz="0" w:space="0" w:color="auto"/>
        <w:left w:val="none" w:sz="0" w:space="0" w:color="auto"/>
        <w:bottom w:val="none" w:sz="0" w:space="0" w:color="auto"/>
        <w:right w:val="none" w:sz="0" w:space="0" w:color="auto"/>
      </w:divBdr>
    </w:div>
    <w:div w:id="1438796373">
      <w:bodyDiv w:val="1"/>
      <w:marLeft w:val="0"/>
      <w:marRight w:val="0"/>
      <w:marTop w:val="0"/>
      <w:marBottom w:val="0"/>
      <w:divBdr>
        <w:top w:val="none" w:sz="0" w:space="0" w:color="auto"/>
        <w:left w:val="none" w:sz="0" w:space="0" w:color="auto"/>
        <w:bottom w:val="none" w:sz="0" w:space="0" w:color="auto"/>
        <w:right w:val="none" w:sz="0" w:space="0" w:color="auto"/>
      </w:divBdr>
    </w:div>
    <w:div w:id="1468039119">
      <w:bodyDiv w:val="1"/>
      <w:marLeft w:val="0"/>
      <w:marRight w:val="0"/>
      <w:marTop w:val="0"/>
      <w:marBottom w:val="0"/>
      <w:divBdr>
        <w:top w:val="none" w:sz="0" w:space="0" w:color="auto"/>
        <w:left w:val="none" w:sz="0" w:space="0" w:color="auto"/>
        <w:bottom w:val="none" w:sz="0" w:space="0" w:color="auto"/>
        <w:right w:val="none" w:sz="0" w:space="0" w:color="auto"/>
      </w:divBdr>
    </w:div>
    <w:div w:id="1488941712">
      <w:bodyDiv w:val="1"/>
      <w:marLeft w:val="0"/>
      <w:marRight w:val="0"/>
      <w:marTop w:val="0"/>
      <w:marBottom w:val="0"/>
      <w:divBdr>
        <w:top w:val="none" w:sz="0" w:space="0" w:color="auto"/>
        <w:left w:val="none" w:sz="0" w:space="0" w:color="auto"/>
        <w:bottom w:val="none" w:sz="0" w:space="0" w:color="auto"/>
        <w:right w:val="none" w:sz="0" w:space="0" w:color="auto"/>
      </w:divBdr>
    </w:div>
    <w:div w:id="1550454728">
      <w:bodyDiv w:val="1"/>
      <w:marLeft w:val="0"/>
      <w:marRight w:val="0"/>
      <w:marTop w:val="0"/>
      <w:marBottom w:val="0"/>
      <w:divBdr>
        <w:top w:val="none" w:sz="0" w:space="0" w:color="auto"/>
        <w:left w:val="none" w:sz="0" w:space="0" w:color="auto"/>
        <w:bottom w:val="none" w:sz="0" w:space="0" w:color="auto"/>
        <w:right w:val="none" w:sz="0" w:space="0" w:color="auto"/>
      </w:divBdr>
    </w:div>
    <w:div w:id="1610120911">
      <w:bodyDiv w:val="1"/>
      <w:marLeft w:val="0"/>
      <w:marRight w:val="0"/>
      <w:marTop w:val="0"/>
      <w:marBottom w:val="0"/>
      <w:divBdr>
        <w:top w:val="none" w:sz="0" w:space="0" w:color="auto"/>
        <w:left w:val="none" w:sz="0" w:space="0" w:color="auto"/>
        <w:bottom w:val="none" w:sz="0" w:space="0" w:color="auto"/>
        <w:right w:val="none" w:sz="0" w:space="0" w:color="auto"/>
      </w:divBdr>
    </w:div>
    <w:div w:id="1729912216">
      <w:bodyDiv w:val="1"/>
      <w:marLeft w:val="0"/>
      <w:marRight w:val="0"/>
      <w:marTop w:val="0"/>
      <w:marBottom w:val="0"/>
      <w:divBdr>
        <w:top w:val="none" w:sz="0" w:space="0" w:color="auto"/>
        <w:left w:val="none" w:sz="0" w:space="0" w:color="auto"/>
        <w:bottom w:val="none" w:sz="0" w:space="0" w:color="auto"/>
        <w:right w:val="none" w:sz="0" w:space="0" w:color="auto"/>
      </w:divBdr>
    </w:div>
    <w:div w:id="1773621524">
      <w:bodyDiv w:val="1"/>
      <w:marLeft w:val="0"/>
      <w:marRight w:val="0"/>
      <w:marTop w:val="0"/>
      <w:marBottom w:val="0"/>
      <w:divBdr>
        <w:top w:val="none" w:sz="0" w:space="0" w:color="auto"/>
        <w:left w:val="none" w:sz="0" w:space="0" w:color="auto"/>
        <w:bottom w:val="none" w:sz="0" w:space="0" w:color="auto"/>
        <w:right w:val="none" w:sz="0" w:space="0" w:color="auto"/>
      </w:divBdr>
    </w:div>
    <w:div w:id="1915815865">
      <w:bodyDiv w:val="1"/>
      <w:marLeft w:val="0"/>
      <w:marRight w:val="0"/>
      <w:marTop w:val="0"/>
      <w:marBottom w:val="0"/>
      <w:divBdr>
        <w:top w:val="none" w:sz="0" w:space="0" w:color="auto"/>
        <w:left w:val="none" w:sz="0" w:space="0" w:color="auto"/>
        <w:bottom w:val="none" w:sz="0" w:space="0" w:color="auto"/>
        <w:right w:val="none" w:sz="0" w:space="0" w:color="auto"/>
      </w:divBdr>
    </w:div>
    <w:div w:id="1927689107">
      <w:bodyDiv w:val="1"/>
      <w:marLeft w:val="0"/>
      <w:marRight w:val="0"/>
      <w:marTop w:val="0"/>
      <w:marBottom w:val="0"/>
      <w:divBdr>
        <w:top w:val="none" w:sz="0" w:space="0" w:color="auto"/>
        <w:left w:val="none" w:sz="0" w:space="0" w:color="auto"/>
        <w:bottom w:val="none" w:sz="0" w:space="0" w:color="auto"/>
        <w:right w:val="none" w:sz="0" w:space="0" w:color="auto"/>
      </w:divBdr>
    </w:div>
    <w:div w:id="2130463960">
      <w:bodyDiv w:val="1"/>
      <w:marLeft w:val="0"/>
      <w:marRight w:val="0"/>
      <w:marTop w:val="0"/>
      <w:marBottom w:val="0"/>
      <w:divBdr>
        <w:top w:val="none" w:sz="0" w:space="0" w:color="auto"/>
        <w:left w:val="none" w:sz="0" w:space="0" w:color="auto"/>
        <w:bottom w:val="none" w:sz="0" w:space="0" w:color="auto"/>
        <w:right w:val="none" w:sz="0" w:space="0" w:color="auto"/>
      </w:divBdr>
    </w:div>
    <w:div w:id="21446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8312</Words>
  <Characters>45722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2024-12-18T15:37:00Z</cp:lastPrinted>
  <dcterms:created xsi:type="dcterms:W3CDTF">2024-12-18T15:55:00Z</dcterms:created>
  <dcterms:modified xsi:type="dcterms:W3CDTF">2024-12-18T15:55:00Z</dcterms:modified>
</cp:coreProperties>
</file>